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68" w:rsidRDefault="00E844C9">
      <w:pPr>
        <w:pStyle w:val="3"/>
        <w:rPr>
          <w:sz w:val="30"/>
          <w:szCs w:val="30"/>
        </w:rPr>
      </w:pPr>
      <w:bookmarkStart w:id="0" w:name="_Toc504126880"/>
      <w:bookmarkStart w:id="1" w:name="_Toc499215102"/>
      <w:bookmarkStart w:id="2" w:name="_GoBack"/>
      <w:bookmarkEnd w:id="2"/>
      <w:r>
        <w:rPr>
          <w:rFonts w:hint="eastAsia"/>
          <w:sz w:val="30"/>
          <w:szCs w:val="30"/>
        </w:rPr>
        <w:t>2018</w:t>
      </w:r>
      <w:r>
        <w:rPr>
          <w:rFonts w:hint="eastAsia"/>
          <w:sz w:val="30"/>
          <w:szCs w:val="30"/>
        </w:rPr>
        <w:t>年公共卫生学院</w:t>
      </w:r>
      <w:r>
        <w:rPr>
          <w:sz w:val="30"/>
          <w:szCs w:val="30"/>
        </w:rPr>
        <w:t>硕士研究生复试细则</w:t>
      </w:r>
      <w:bookmarkEnd w:id="0"/>
      <w:bookmarkEnd w:id="1"/>
    </w:p>
    <w:p w:rsidR="00DE7B68" w:rsidRDefault="00E844C9">
      <w:pPr>
        <w:spacing w:line="360" w:lineRule="auto"/>
        <w:ind w:firstLine="645"/>
        <w:rPr>
          <w:rFonts w:ascii="宋体" w:hAnsi="宋体" w:cs="宋体"/>
          <w:sz w:val="24"/>
        </w:rPr>
      </w:pPr>
      <w:r>
        <w:rPr>
          <w:rFonts w:ascii="宋体" w:hAnsi="宋体" w:cs="宋体" w:hint="eastAsia"/>
          <w:sz w:val="24"/>
        </w:rPr>
        <w:t>为确保我院</w:t>
      </w:r>
      <w:r>
        <w:rPr>
          <w:rFonts w:ascii="宋体" w:hAnsi="宋体"/>
          <w:sz w:val="24"/>
        </w:rPr>
        <w:t>20</w:t>
      </w:r>
      <w:r>
        <w:rPr>
          <w:rFonts w:ascii="宋体" w:hAnsi="宋体" w:hint="eastAsia"/>
          <w:sz w:val="24"/>
        </w:rPr>
        <w:t>1</w:t>
      </w:r>
      <w:r>
        <w:rPr>
          <w:rFonts w:ascii="宋体" w:hAnsi="宋体" w:hint="eastAsia"/>
          <w:sz w:val="24"/>
        </w:rPr>
        <w:t>8</w:t>
      </w:r>
      <w:r>
        <w:rPr>
          <w:rFonts w:ascii="宋体" w:hAnsi="宋体" w:cs="宋体" w:hint="eastAsia"/>
          <w:sz w:val="24"/>
        </w:rPr>
        <w:t>年研究生入学质量和招生工作顺利进行，根据教育部和学校关于硕士研究生复试的有关精神，结合我院的招生计划，特制订以下复试标准及办法：</w:t>
      </w:r>
    </w:p>
    <w:p w:rsidR="00DE7B68" w:rsidRDefault="00E844C9">
      <w:pPr>
        <w:pStyle w:val="2"/>
      </w:pPr>
      <w:r>
        <w:rPr>
          <w:rFonts w:hint="eastAsia"/>
        </w:rPr>
        <w:t>一、复试工作的原则</w:t>
      </w:r>
    </w:p>
    <w:p w:rsidR="00DE7B68" w:rsidRDefault="00E844C9">
      <w:pPr>
        <w:spacing w:line="360" w:lineRule="auto"/>
        <w:rPr>
          <w:rFonts w:ascii="宋体" w:hAnsi="宋体"/>
          <w:sz w:val="24"/>
        </w:rPr>
      </w:pPr>
      <w:r>
        <w:rPr>
          <w:rFonts w:ascii="宋体" w:hAnsi="宋体" w:hint="eastAsia"/>
          <w:sz w:val="24"/>
        </w:rPr>
        <w:t xml:space="preserve">   1</w:t>
      </w:r>
      <w:r>
        <w:rPr>
          <w:rFonts w:ascii="宋体" w:hAnsi="宋体" w:hint="eastAsia"/>
          <w:sz w:val="24"/>
        </w:rPr>
        <w:t>、坚持德智体全面衡量、保证质量、科学选拔、择优录取、宁缺毋滥的原则；</w:t>
      </w:r>
    </w:p>
    <w:p w:rsidR="00DE7B68" w:rsidRDefault="00E844C9">
      <w:pPr>
        <w:spacing w:line="360" w:lineRule="auto"/>
        <w:rPr>
          <w:rFonts w:ascii="宋体" w:hAnsi="宋体"/>
          <w:sz w:val="24"/>
        </w:rPr>
      </w:pPr>
      <w:r>
        <w:rPr>
          <w:rFonts w:ascii="宋体" w:hAnsi="宋体" w:hint="eastAsia"/>
          <w:sz w:val="24"/>
        </w:rPr>
        <w:t xml:space="preserve">   2</w:t>
      </w:r>
      <w:r>
        <w:rPr>
          <w:rFonts w:ascii="宋体" w:hAnsi="宋体" w:hint="eastAsia"/>
          <w:sz w:val="24"/>
        </w:rPr>
        <w:t>、严格按照初试成绩确定参加复试考生名单并实行差额复试，不接受院外调剂；</w:t>
      </w:r>
    </w:p>
    <w:p w:rsidR="00DE7B68" w:rsidRDefault="00E844C9">
      <w:pPr>
        <w:spacing w:line="360" w:lineRule="auto"/>
        <w:rPr>
          <w:rFonts w:ascii="宋体" w:hAnsi="宋体"/>
          <w:sz w:val="24"/>
        </w:rPr>
      </w:pPr>
      <w:r>
        <w:rPr>
          <w:rFonts w:ascii="宋体" w:hAnsi="宋体" w:hint="eastAsia"/>
          <w:sz w:val="24"/>
        </w:rPr>
        <w:t xml:space="preserve">   3</w:t>
      </w:r>
      <w:r>
        <w:rPr>
          <w:rFonts w:ascii="宋体" w:hAnsi="宋体" w:hint="eastAsia"/>
          <w:sz w:val="24"/>
        </w:rPr>
        <w:t>、根据初试、复试总成绩决定正式录取名单，并公示</w:t>
      </w:r>
      <w:r>
        <w:rPr>
          <w:rFonts w:ascii="宋体" w:hAnsi="宋体" w:hint="eastAsia"/>
          <w:sz w:val="24"/>
        </w:rPr>
        <w:t>10</w:t>
      </w:r>
      <w:r>
        <w:rPr>
          <w:rFonts w:ascii="宋体" w:hAnsi="宋体" w:hint="eastAsia"/>
          <w:sz w:val="24"/>
        </w:rPr>
        <w:t>个工作日；</w:t>
      </w:r>
    </w:p>
    <w:p w:rsidR="00DE7B68" w:rsidRDefault="00E844C9">
      <w:pPr>
        <w:spacing w:line="360" w:lineRule="auto"/>
        <w:rPr>
          <w:rFonts w:ascii="宋体" w:hAnsi="宋体"/>
          <w:sz w:val="24"/>
        </w:rPr>
      </w:pPr>
      <w:r>
        <w:rPr>
          <w:rFonts w:ascii="宋体" w:hAnsi="宋体" w:hint="eastAsia"/>
          <w:sz w:val="24"/>
        </w:rPr>
        <w:t xml:space="preserve">   3</w:t>
      </w:r>
      <w:r>
        <w:rPr>
          <w:rFonts w:ascii="宋体" w:hAnsi="宋体" w:hint="eastAsia"/>
          <w:sz w:val="24"/>
        </w:rPr>
        <w:t>、坚持公正、公平、公开，各工作环节保证做到有章可循；</w:t>
      </w:r>
    </w:p>
    <w:p w:rsidR="00DE7B68" w:rsidRDefault="00E844C9">
      <w:pPr>
        <w:spacing w:line="360" w:lineRule="auto"/>
        <w:rPr>
          <w:rFonts w:ascii="宋体" w:hAnsi="宋体"/>
          <w:sz w:val="24"/>
        </w:rPr>
      </w:pPr>
      <w:r>
        <w:rPr>
          <w:rFonts w:ascii="宋体" w:hAnsi="宋体" w:hint="eastAsia"/>
          <w:sz w:val="24"/>
        </w:rPr>
        <w:t xml:space="preserve">   4</w:t>
      </w:r>
      <w:r>
        <w:rPr>
          <w:rFonts w:ascii="宋体" w:hAnsi="宋体" w:hint="eastAsia"/>
          <w:sz w:val="24"/>
        </w:rPr>
        <w:t>、坚持以人为本，增强服务意识，提高管理水平。</w:t>
      </w:r>
    </w:p>
    <w:p w:rsidR="00DE7B68" w:rsidRDefault="00E844C9">
      <w:pPr>
        <w:pStyle w:val="2"/>
      </w:pPr>
      <w:r>
        <w:rPr>
          <w:rFonts w:hint="eastAsia"/>
        </w:rPr>
        <w:t>二、复试、录取工作组织领导</w:t>
      </w:r>
    </w:p>
    <w:p w:rsidR="00DE7B68" w:rsidRDefault="00E844C9">
      <w:pPr>
        <w:widowControl/>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、我院成立招生复试工作领导小组，具体领导、组织学院的复试、录取工作。</w:t>
      </w:r>
    </w:p>
    <w:p w:rsidR="00DE7B68" w:rsidRDefault="00E844C9">
      <w:pPr>
        <w:widowControl/>
        <w:spacing w:line="360" w:lineRule="auto"/>
        <w:ind w:firstLine="42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、成立复试小组，在学校招生工作领导小组和学院招生复试工作领导小组指导下开展复试工作。</w:t>
      </w:r>
    </w:p>
    <w:p w:rsidR="00DE7B68" w:rsidRDefault="00E844C9">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、成立监察小组，检查我院在招生录取工作中对国家招生政策、法律、制度和纪律的贯彻执行情况，依法对参与招生工作人员履行职责情况进行监督。公开咨询及申诉电话：</w:t>
      </w:r>
      <w:r>
        <w:rPr>
          <w:rFonts w:ascii="宋体" w:hAnsi="宋体" w:hint="eastAsia"/>
          <w:kern w:val="0"/>
          <w:sz w:val="24"/>
        </w:rPr>
        <w:t>027-83693501</w:t>
      </w:r>
      <w:r>
        <w:rPr>
          <w:rFonts w:ascii="宋体" w:hAnsi="宋体" w:hint="eastAsia"/>
          <w:kern w:val="0"/>
          <w:sz w:val="24"/>
        </w:rPr>
        <w:t>。</w:t>
      </w:r>
    </w:p>
    <w:p w:rsidR="00DE7B68" w:rsidRDefault="00E844C9">
      <w:pPr>
        <w:pStyle w:val="2"/>
      </w:pPr>
      <w:r>
        <w:rPr>
          <w:rFonts w:hint="eastAsia"/>
        </w:rPr>
        <w:t>三、参加复试分数线基本要求：</w:t>
      </w:r>
    </w:p>
    <w:p w:rsidR="00DE7B68" w:rsidRDefault="00E844C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、医学（全日制）：总分</w:t>
      </w:r>
      <w:r>
        <w:rPr>
          <w:rFonts w:ascii="宋体" w:hAnsi="宋体" w:hint="eastAsia"/>
          <w:sz w:val="24"/>
        </w:rPr>
        <w:t>3</w:t>
      </w:r>
      <w:r>
        <w:rPr>
          <w:rFonts w:ascii="宋体" w:hAnsi="宋体" w:hint="eastAsia"/>
          <w:sz w:val="24"/>
        </w:rPr>
        <w:t>45</w:t>
      </w:r>
      <w:r>
        <w:rPr>
          <w:rFonts w:ascii="宋体" w:hAnsi="宋体" w:hint="eastAsia"/>
          <w:sz w:val="24"/>
        </w:rPr>
        <w:t>分，政治</w:t>
      </w:r>
      <w:r>
        <w:rPr>
          <w:rFonts w:ascii="宋体" w:hAnsi="宋体" w:hint="eastAsia"/>
          <w:sz w:val="24"/>
        </w:rPr>
        <w:t>60</w:t>
      </w:r>
      <w:r>
        <w:rPr>
          <w:rFonts w:ascii="宋体" w:hAnsi="宋体" w:hint="eastAsia"/>
          <w:sz w:val="24"/>
        </w:rPr>
        <w:t>分，英语</w:t>
      </w:r>
      <w:r>
        <w:rPr>
          <w:rFonts w:ascii="宋体" w:hAnsi="宋体" w:hint="eastAsia"/>
          <w:sz w:val="24"/>
        </w:rPr>
        <w:t>60</w:t>
      </w:r>
      <w:r>
        <w:rPr>
          <w:rFonts w:ascii="宋体" w:hAnsi="宋体" w:hint="eastAsia"/>
          <w:sz w:val="24"/>
        </w:rPr>
        <w:t>分，</w:t>
      </w:r>
      <w:r>
        <w:rPr>
          <w:rFonts w:ascii="宋体" w:hAnsi="宋体" w:hint="eastAsia"/>
          <w:sz w:val="24"/>
        </w:rPr>
        <w:t>综合</w:t>
      </w:r>
      <w:r>
        <w:rPr>
          <w:rFonts w:ascii="宋体" w:hAnsi="宋体" w:hint="eastAsia"/>
          <w:sz w:val="24"/>
        </w:rPr>
        <w:t>195</w:t>
      </w:r>
      <w:r>
        <w:rPr>
          <w:rFonts w:ascii="宋体" w:hAnsi="宋体" w:hint="eastAsia"/>
          <w:sz w:val="24"/>
        </w:rPr>
        <w:t>分</w:t>
      </w:r>
      <w:r>
        <w:rPr>
          <w:rFonts w:ascii="宋体" w:hAnsi="宋体" w:hint="eastAsia"/>
          <w:sz w:val="24"/>
        </w:rPr>
        <w:t>。</w:t>
      </w:r>
    </w:p>
    <w:p w:rsidR="00DE7B68" w:rsidRDefault="00E844C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、社会医学与卫生事业管理（全日制）：总分</w:t>
      </w:r>
      <w:r>
        <w:rPr>
          <w:rFonts w:ascii="宋体" w:hAnsi="宋体" w:hint="eastAsia"/>
          <w:sz w:val="24"/>
        </w:rPr>
        <w:t>375</w:t>
      </w:r>
      <w:r>
        <w:rPr>
          <w:rFonts w:ascii="宋体" w:hAnsi="宋体" w:hint="eastAsia"/>
          <w:sz w:val="24"/>
        </w:rPr>
        <w:t>，政治</w:t>
      </w:r>
      <w:r>
        <w:rPr>
          <w:rFonts w:ascii="宋体" w:hAnsi="宋体" w:hint="eastAsia"/>
          <w:sz w:val="24"/>
        </w:rPr>
        <w:t>60</w:t>
      </w:r>
      <w:r>
        <w:rPr>
          <w:rFonts w:ascii="宋体" w:hAnsi="宋体" w:hint="eastAsia"/>
          <w:sz w:val="24"/>
        </w:rPr>
        <w:t>分，英语</w:t>
      </w:r>
      <w:r>
        <w:rPr>
          <w:rFonts w:ascii="宋体" w:hAnsi="宋体" w:hint="eastAsia"/>
          <w:sz w:val="24"/>
        </w:rPr>
        <w:t>60</w:t>
      </w:r>
      <w:r>
        <w:rPr>
          <w:rFonts w:ascii="宋体" w:hAnsi="宋体" w:hint="eastAsia"/>
          <w:sz w:val="24"/>
        </w:rPr>
        <w:t>分，业务一</w:t>
      </w:r>
      <w:proofErr w:type="gramStart"/>
      <w:r>
        <w:rPr>
          <w:rFonts w:ascii="宋体" w:hAnsi="宋体" w:hint="eastAsia"/>
          <w:sz w:val="24"/>
        </w:rPr>
        <w:t>105</w:t>
      </w:r>
      <w:proofErr w:type="gramEnd"/>
      <w:r>
        <w:rPr>
          <w:rFonts w:ascii="宋体" w:hAnsi="宋体" w:hint="eastAsia"/>
          <w:sz w:val="24"/>
        </w:rPr>
        <w:t>分，业务二</w:t>
      </w:r>
      <w:proofErr w:type="gramStart"/>
      <w:r>
        <w:rPr>
          <w:rFonts w:ascii="宋体" w:hAnsi="宋体" w:hint="eastAsia"/>
          <w:sz w:val="24"/>
        </w:rPr>
        <w:t>105</w:t>
      </w:r>
      <w:proofErr w:type="gramEnd"/>
      <w:r>
        <w:rPr>
          <w:rFonts w:ascii="宋体" w:hAnsi="宋体" w:hint="eastAsia"/>
          <w:sz w:val="24"/>
        </w:rPr>
        <w:t>分。</w:t>
      </w:r>
    </w:p>
    <w:p w:rsidR="00DE7B68" w:rsidRDefault="00E844C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、公共卫生（全日制</w:t>
      </w:r>
      <w:r>
        <w:rPr>
          <w:rFonts w:ascii="宋体" w:hAnsi="宋体" w:hint="eastAsia"/>
          <w:sz w:val="24"/>
        </w:rPr>
        <w:t>/</w:t>
      </w:r>
      <w:r>
        <w:rPr>
          <w:rFonts w:ascii="宋体" w:hAnsi="宋体" w:hint="eastAsia"/>
          <w:sz w:val="24"/>
        </w:rPr>
        <w:t>非全日制）：总分</w:t>
      </w:r>
      <w:r>
        <w:rPr>
          <w:rFonts w:ascii="宋体" w:hAnsi="宋体" w:hint="eastAsia"/>
          <w:sz w:val="24"/>
        </w:rPr>
        <w:t>3</w:t>
      </w:r>
      <w:r>
        <w:rPr>
          <w:rFonts w:ascii="宋体" w:hAnsi="宋体" w:hint="eastAsia"/>
          <w:sz w:val="24"/>
        </w:rPr>
        <w:t>45</w:t>
      </w:r>
      <w:r>
        <w:rPr>
          <w:rFonts w:ascii="宋体" w:hAnsi="宋体" w:hint="eastAsia"/>
          <w:sz w:val="24"/>
        </w:rPr>
        <w:t>分，政治</w:t>
      </w:r>
      <w:r>
        <w:rPr>
          <w:rFonts w:ascii="宋体" w:hAnsi="宋体" w:hint="eastAsia"/>
          <w:sz w:val="24"/>
        </w:rPr>
        <w:t>60</w:t>
      </w:r>
      <w:r>
        <w:rPr>
          <w:rFonts w:ascii="宋体" w:hAnsi="宋体" w:hint="eastAsia"/>
          <w:sz w:val="24"/>
        </w:rPr>
        <w:t>分，英语</w:t>
      </w:r>
      <w:r>
        <w:rPr>
          <w:rFonts w:ascii="宋体" w:hAnsi="宋体" w:hint="eastAsia"/>
          <w:sz w:val="24"/>
        </w:rPr>
        <w:t>60</w:t>
      </w:r>
      <w:r>
        <w:rPr>
          <w:rFonts w:ascii="宋体" w:hAnsi="宋体" w:hint="eastAsia"/>
          <w:sz w:val="24"/>
        </w:rPr>
        <w:t>分，综合</w:t>
      </w:r>
      <w:r>
        <w:rPr>
          <w:rFonts w:ascii="宋体" w:hAnsi="宋体" w:hint="eastAsia"/>
          <w:sz w:val="24"/>
        </w:rPr>
        <w:t>195</w:t>
      </w:r>
      <w:r>
        <w:rPr>
          <w:rFonts w:ascii="宋体" w:hAnsi="宋体" w:hint="eastAsia"/>
          <w:sz w:val="24"/>
        </w:rPr>
        <w:t>分。</w:t>
      </w:r>
    </w:p>
    <w:p w:rsidR="00DE7B68" w:rsidRDefault="00E844C9">
      <w:pPr>
        <w:pStyle w:val="2"/>
      </w:pPr>
      <w:r>
        <w:rPr>
          <w:rFonts w:hint="eastAsia"/>
        </w:rPr>
        <w:t>四、复试、录取工作具体办法及时间安排</w:t>
      </w:r>
    </w:p>
    <w:p w:rsidR="00DE7B68" w:rsidRDefault="00E844C9">
      <w:pPr>
        <w:widowControl/>
        <w:spacing w:line="360" w:lineRule="auto"/>
        <w:ind w:firstLine="480"/>
        <w:jc w:val="left"/>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、参加复试考生将按照网上填报的专业进行复试，报到时填写预报导师，</w:t>
      </w:r>
      <w:r>
        <w:rPr>
          <w:rFonts w:ascii="宋体" w:hAnsi="宋体" w:hint="eastAsia"/>
          <w:color w:val="000000"/>
          <w:kern w:val="0"/>
          <w:sz w:val="24"/>
        </w:rPr>
        <w:t>3</w:t>
      </w:r>
      <w:r>
        <w:rPr>
          <w:rFonts w:ascii="宋体" w:hAnsi="宋体" w:hint="eastAsia"/>
          <w:color w:val="000000"/>
          <w:kern w:val="0"/>
          <w:sz w:val="24"/>
        </w:rPr>
        <w:t>月</w:t>
      </w:r>
      <w:r>
        <w:rPr>
          <w:rFonts w:ascii="宋体" w:hAnsi="宋体" w:hint="eastAsia"/>
          <w:color w:val="000000"/>
          <w:kern w:val="0"/>
          <w:sz w:val="24"/>
        </w:rPr>
        <w:t>7</w:t>
      </w:r>
      <w:r>
        <w:rPr>
          <w:rFonts w:ascii="宋体" w:hAnsi="宋体" w:hint="eastAsia"/>
          <w:color w:val="000000"/>
          <w:kern w:val="0"/>
          <w:sz w:val="24"/>
        </w:rPr>
        <w:t>日在公共卫生学院网上查询导师招生信息。</w:t>
      </w:r>
    </w:p>
    <w:p w:rsidR="00DE7B68" w:rsidRDefault="00E844C9">
      <w:pPr>
        <w:spacing w:line="360" w:lineRule="auto"/>
        <w:ind w:firstLineChars="200" w:firstLine="480"/>
        <w:jc w:val="left"/>
        <w:rPr>
          <w:rFonts w:ascii="宋体" w:hAnsi="宋体"/>
          <w:color w:val="000000"/>
          <w:sz w:val="24"/>
        </w:rPr>
      </w:pP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b/>
          <w:bCs/>
          <w:color w:val="000000"/>
          <w:kern w:val="0"/>
          <w:sz w:val="24"/>
        </w:rPr>
        <w:t>3</w:t>
      </w:r>
      <w:r>
        <w:rPr>
          <w:rFonts w:ascii="宋体" w:hAnsi="宋体" w:hint="eastAsia"/>
          <w:b/>
          <w:bCs/>
          <w:color w:val="000000"/>
          <w:kern w:val="0"/>
          <w:sz w:val="24"/>
        </w:rPr>
        <w:t>月</w:t>
      </w:r>
      <w:r>
        <w:rPr>
          <w:rFonts w:ascii="宋体" w:hAnsi="宋体" w:hint="eastAsia"/>
          <w:b/>
          <w:bCs/>
          <w:color w:val="000000"/>
          <w:kern w:val="0"/>
          <w:sz w:val="24"/>
        </w:rPr>
        <w:t>9</w:t>
      </w:r>
      <w:r>
        <w:rPr>
          <w:rFonts w:ascii="宋体" w:hAnsi="宋体" w:hint="eastAsia"/>
          <w:b/>
          <w:bCs/>
          <w:color w:val="000000"/>
          <w:kern w:val="0"/>
          <w:sz w:val="24"/>
        </w:rPr>
        <w:t>日上午</w:t>
      </w:r>
      <w:r>
        <w:rPr>
          <w:rFonts w:ascii="宋体" w:hAnsi="宋体" w:hint="eastAsia"/>
          <w:b/>
          <w:bCs/>
          <w:color w:val="000000"/>
          <w:kern w:val="0"/>
          <w:sz w:val="24"/>
        </w:rPr>
        <w:t>8:30-</w:t>
      </w:r>
      <w:r>
        <w:rPr>
          <w:rFonts w:ascii="宋体" w:hAnsi="宋体" w:hint="eastAsia"/>
          <w:b/>
          <w:bCs/>
          <w:color w:val="000000"/>
          <w:kern w:val="0"/>
          <w:sz w:val="24"/>
        </w:rPr>
        <w:t>11</w:t>
      </w:r>
      <w:r>
        <w:rPr>
          <w:rFonts w:ascii="宋体" w:hAnsi="宋体" w:hint="eastAsia"/>
          <w:b/>
          <w:bCs/>
          <w:color w:val="000000"/>
          <w:kern w:val="0"/>
          <w:sz w:val="24"/>
        </w:rPr>
        <w:t>：</w:t>
      </w:r>
      <w:r>
        <w:rPr>
          <w:rFonts w:ascii="宋体" w:hAnsi="宋体" w:hint="eastAsia"/>
          <w:b/>
          <w:bCs/>
          <w:color w:val="000000"/>
          <w:kern w:val="0"/>
          <w:sz w:val="24"/>
        </w:rPr>
        <w:t>30</w:t>
      </w:r>
      <w:r>
        <w:rPr>
          <w:rFonts w:ascii="宋体" w:hAnsi="宋体" w:hint="eastAsia"/>
          <w:color w:val="000000"/>
          <w:kern w:val="0"/>
          <w:sz w:val="24"/>
        </w:rPr>
        <w:t>，考生凭身份证、准考证、毕业证书原件或</w:t>
      </w:r>
      <w:r>
        <w:rPr>
          <w:rFonts w:ascii="宋体" w:hAnsi="宋体" w:hint="eastAsia"/>
          <w:color w:val="000000"/>
          <w:kern w:val="0"/>
          <w:sz w:val="24"/>
        </w:rPr>
        <w:lastRenderedPageBreak/>
        <w:t>学生证、政审表（政审表格</w:t>
      </w:r>
      <w:r>
        <w:rPr>
          <w:rFonts w:ascii="宋体" w:hAnsi="宋体" w:hint="eastAsia"/>
          <w:color w:val="000000"/>
          <w:kern w:val="0"/>
          <w:sz w:val="24"/>
        </w:rPr>
        <w:t>http://gszs.hust.edu.cn/info/1121/2137.htm</w:t>
      </w:r>
      <w:r>
        <w:rPr>
          <w:rFonts w:ascii="宋体" w:hAnsi="宋体" w:hint="eastAsia"/>
          <w:color w:val="000000"/>
          <w:kern w:val="0"/>
          <w:sz w:val="24"/>
        </w:rPr>
        <w:t>），到同济医学院公共卫生学院一号楼大厅报到，报到时</w:t>
      </w:r>
      <w:r>
        <w:rPr>
          <w:rFonts w:ascii="宋体" w:hAnsi="宋体" w:hint="eastAsia"/>
          <w:color w:val="000000"/>
          <w:kern w:val="0"/>
          <w:sz w:val="24"/>
        </w:rPr>
        <w:t>审</w:t>
      </w:r>
      <w:r>
        <w:rPr>
          <w:rFonts w:ascii="宋体" w:hAnsi="宋体" w:hint="eastAsia"/>
          <w:color w:val="000000"/>
          <w:kern w:val="0"/>
          <w:sz w:val="24"/>
        </w:rPr>
        <w:t>验原件交复印件。复试报名费</w:t>
      </w:r>
      <w:r>
        <w:rPr>
          <w:rFonts w:ascii="宋体" w:hAnsi="宋体" w:hint="eastAsia"/>
          <w:color w:val="000000"/>
          <w:kern w:val="0"/>
          <w:sz w:val="24"/>
        </w:rPr>
        <w:t>100</w:t>
      </w:r>
      <w:r>
        <w:rPr>
          <w:rFonts w:ascii="宋体" w:hAnsi="宋体" w:hint="eastAsia"/>
          <w:color w:val="000000"/>
          <w:kern w:val="0"/>
          <w:sz w:val="24"/>
        </w:rPr>
        <w:t>元。</w:t>
      </w:r>
      <w:r>
        <w:rPr>
          <w:rFonts w:ascii="宋体" w:hAnsi="宋体" w:hint="eastAsia"/>
          <w:color w:val="000000"/>
          <w:sz w:val="24"/>
        </w:rPr>
        <w:t>考生的</w:t>
      </w:r>
      <w:r>
        <w:rPr>
          <w:rFonts w:ascii="宋体" w:hAnsi="宋体"/>
          <w:color w:val="000000"/>
          <w:sz w:val="24"/>
        </w:rPr>
        <w:t>资格审查在复试报到时进行</w:t>
      </w:r>
      <w:r>
        <w:rPr>
          <w:rFonts w:ascii="宋体" w:hAnsi="宋体" w:hint="eastAsia"/>
          <w:color w:val="000000"/>
          <w:sz w:val="24"/>
        </w:rPr>
        <w:t>，</w:t>
      </w:r>
      <w:r>
        <w:rPr>
          <w:rFonts w:ascii="宋体" w:hAnsi="宋体"/>
          <w:color w:val="000000"/>
          <w:sz w:val="24"/>
        </w:rPr>
        <w:t>凡未进行资格审查或资格审查未通过的考生一律不予录取。</w:t>
      </w:r>
    </w:p>
    <w:p w:rsidR="00DE7B68" w:rsidRDefault="00E844C9">
      <w:pPr>
        <w:widowControl/>
        <w:spacing w:line="360" w:lineRule="auto"/>
        <w:jc w:val="left"/>
        <w:rPr>
          <w:rFonts w:ascii="宋体" w:hAnsi="宋体"/>
          <w:color w:val="000000"/>
          <w:kern w:val="0"/>
          <w:sz w:val="24"/>
        </w:rPr>
      </w:pPr>
      <w:r>
        <w:rPr>
          <w:rFonts w:ascii="宋体" w:hAnsi="宋体" w:hint="eastAsia"/>
          <w:color w:val="000000"/>
          <w:kern w:val="0"/>
          <w:sz w:val="24"/>
        </w:rPr>
        <w:t xml:space="preserve">    </w:t>
      </w:r>
      <w:r>
        <w:rPr>
          <w:rFonts w:ascii="宋体" w:hAnsi="宋体" w:hint="eastAsia"/>
          <w:color w:val="000000"/>
          <w:kern w:val="0"/>
          <w:sz w:val="24"/>
        </w:rPr>
        <w:t>①</w:t>
      </w:r>
      <w:r>
        <w:rPr>
          <w:rFonts w:ascii="宋体" w:hAnsi="宋体" w:hint="eastAsia"/>
          <w:b/>
          <w:bCs/>
          <w:color w:val="000000"/>
          <w:kern w:val="0"/>
          <w:sz w:val="24"/>
        </w:rPr>
        <w:t>非应届本科毕业生</w:t>
      </w:r>
      <w:r>
        <w:rPr>
          <w:rFonts w:ascii="宋体" w:hAnsi="宋体" w:hint="eastAsia"/>
          <w:color w:val="000000"/>
          <w:kern w:val="0"/>
          <w:sz w:val="24"/>
        </w:rPr>
        <w:t>需交由考生档案所在单位人事部门或所在人才交流中心提供并加盖公章的现实表现材料</w:t>
      </w:r>
      <w:r>
        <w:rPr>
          <w:rFonts w:ascii="宋体" w:hAnsi="宋体" w:hint="eastAsia"/>
          <w:color w:val="000000"/>
          <w:kern w:val="0"/>
          <w:sz w:val="24"/>
        </w:rPr>
        <w:t>-</w:t>
      </w:r>
      <w:r>
        <w:rPr>
          <w:rFonts w:ascii="宋体" w:hAnsi="宋体" w:hint="eastAsia"/>
          <w:color w:val="000000"/>
          <w:kern w:val="0"/>
          <w:sz w:val="24"/>
        </w:rPr>
        <w:t>政审表</w:t>
      </w:r>
      <w:r>
        <w:rPr>
          <w:rFonts w:ascii="宋体" w:hAnsi="宋体" w:hint="eastAsia"/>
          <w:color w:val="000000"/>
          <w:kern w:val="0"/>
          <w:sz w:val="24"/>
        </w:rPr>
        <w:t>（明确说明政治思想表现、有无违法违纪行为等）。</w:t>
      </w:r>
      <w:r>
        <w:rPr>
          <w:rFonts w:ascii="宋体" w:hAnsi="宋体" w:hint="eastAsia"/>
          <w:color w:val="000000"/>
          <w:kern w:val="0"/>
          <w:sz w:val="24"/>
        </w:rPr>
        <w:t xml:space="preserve"> </w:t>
      </w:r>
    </w:p>
    <w:p w:rsidR="00DE7B68" w:rsidRDefault="00E844C9">
      <w:pPr>
        <w:widowControl/>
        <w:spacing w:line="360" w:lineRule="auto"/>
        <w:ind w:firstLine="480"/>
        <w:jc w:val="left"/>
        <w:rPr>
          <w:rFonts w:ascii="宋体" w:hAnsi="宋体"/>
          <w:color w:val="000000"/>
          <w:kern w:val="0"/>
          <w:sz w:val="24"/>
        </w:rPr>
      </w:pPr>
      <w:r>
        <w:rPr>
          <w:rFonts w:ascii="宋体" w:hAnsi="宋体" w:hint="eastAsia"/>
          <w:color w:val="000000"/>
          <w:kern w:val="0"/>
          <w:sz w:val="24"/>
        </w:rPr>
        <w:t>②</w:t>
      </w:r>
      <w:r>
        <w:rPr>
          <w:rFonts w:ascii="宋体" w:hAnsi="宋体" w:hint="eastAsia"/>
          <w:b/>
          <w:bCs/>
          <w:color w:val="000000"/>
          <w:kern w:val="0"/>
          <w:sz w:val="24"/>
        </w:rPr>
        <w:t>应届本科毕业生</w:t>
      </w:r>
      <w:r>
        <w:rPr>
          <w:rFonts w:ascii="宋体" w:hAnsi="宋体" w:hint="eastAsia"/>
          <w:color w:val="000000"/>
          <w:kern w:val="0"/>
          <w:sz w:val="24"/>
        </w:rPr>
        <w:t>需交所在院、系加盖公章的在校成绩单和现实表现材料</w:t>
      </w:r>
      <w:r>
        <w:rPr>
          <w:rFonts w:ascii="宋体" w:hAnsi="宋体" w:hint="eastAsia"/>
          <w:color w:val="000000"/>
          <w:kern w:val="0"/>
          <w:sz w:val="24"/>
        </w:rPr>
        <w:t>-</w:t>
      </w:r>
      <w:r>
        <w:rPr>
          <w:rFonts w:ascii="宋体" w:hAnsi="宋体" w:hint="eastAsia"/>
          <w:color w:val="000000"/>
          <w:kern w:val="0"/>
          <w:sz w:val="24"/>
        </w:rPr>
        <w:t>政审表</w:t>
      </w:r>
      <w:r>
        <w:rPr>
          <w:rFonts w:ascii="宋体" w:hAnsi="宋体" w:hint="eastAsia"/>
          <w:color w:val="000000"/>
          <w:kern w:val="0"/>
          <w:sz w:val="24"/>
        </w:rPr>
        <w:t>（明确说明政治思想表现、有无违法违纪行为等）。</w:t>
      </w:r>
    </w:p>
    <w:p w:rsidR="00DE7B68" w:rsidRDefault="00E844C9">
      <w:pPr>
        <w:spacing w:line="360" w:lineRule="auto"/>
        <w:ind w:firstLineChars="200" w:firstLine="480"/>
        <w:rPr>
          <w:sz w:val="24"/>
        </w:rPr>
      </w:pPr>
      <w:r>
        <w:rPr>
          <w:rFonts w:hint="eastAsia"/>
          <w:sz w:val="24"/>
        </w:rPr>
        <w:t>③</w:t>
      </w:r>
      <w:r>
        <w:rPr>
          <w:rFonts w:hint="eastAsia"/>
          <w:b/>
          <w:bCs/>
          <w:sz w:val="24"/>
        </w:rPr>
        <w:t>3</w:t>
      </w:r>
      <w:r>
        <w:rPr>
          <w:rFonts w:hint="eastAsia"/>
          <w:b/>
          <w:bCs/>
          <w:sz w:val="24"/>
        </w:rPr>
        <w:t>月</w:t>
      </w:r>
      <w:r>
        <w:rPr>
          <w:rFonts w:hint="eastAsia"/>
          <w:b/>
          <w:bCs/>
          <w:sz w:val="24"/>
        </w:rPr>
        <w:t>8</w:t>
      </w:r>
      <w:r>
        <w:rPr>
          <w:rFonts w:hint="eastAsia"/>
          <w:b/>
          <w:bCs/>
          <w:sz w:val="24"/>
        </w:rPr>
        <w:t>日</w:t>
      </w:r>
      <w:r>
        <w:rPr>
          <w:rFonts w:hint="eastAsia"/>
          <w:b/>
          <w:bCs/>
          <w:sz w:val="24"/>
        </w:rPr>
        <w:t>-11</w:t>
      </w:r>
      <w:r>
        <w:rPr>
          <w:rFonts w:hint="eastAsia"/>
          <w:b/>
          <w:bCs/>
          <w:sz w:val="24"/>
        </w:rPr>
        <w:t>日</w:t>
      </w:r>
      <w:r>
        <w:rPr>
          <w:rFonts w:hint="eastAsia"/>
          <w:b/>
          <w:bCs/>
          <w:sz w:val="24"/>
        </w:rPr>
        <w:t>心理测试</w:t>
      </w:r>
    </w:p>
    <w:p w:rsidR="00DE7B68" w:rsidRDefault="00E844C9">
      <w:pPr>
        <w:spacing w:line="360" w:lineRule="auto"/>
        <w:ind w:firstLineChars="200" w:firstLine="480"/>
        <w:jc w:val="left"/>
        <w:rPr>
          <w:sz w:val="24"/>
        </w:rPr>
      </w:pPr>
      <w:r>
        <w:rPr>
          <w:rFonts w:hint="eastAsia"/>
          <w:sz w:val="24"/>
        </w:rPr>
        <w:t>心理测评是研究生入学复试的重点内容，请全体参加研究生入学复试的</w:t>
      </w:r>
      <w:r>
        <w:rPr>
          <w:rFonts w:hint="eastAsia"/>
          <w:sz w:val="24"/>
        </w:rPr>
        <w:t>考</w:t>
      </w:r>
      <w:r>
        <w:rPr>
          <w:rFonts w:hint="eastAsia"/>
          <w:sz w:val="24"/>
        </w:rPr>
        <w:t>生认真测评，测评过程中实名填写信息，如实作答。若有错漏和虚假信息则视为无效。</w:t>
      </w:r>
    </w:p>
    <w:p w:rsidR="00DE7B68" w:rsidRDefault="00E844C9">
      <w:pPr>
        <w:spacing w:line="360" w:lineRule="auto"/>
        <w:ind w:firstLineChars="200" w:firstLine="480"/>
        <w:jc w:val="left"/>
        <w:rPr>
          <w:sz w:val="24"/>
        </w:rPr>
      </w:pPr>
      <w:r>
        <w:rPr>
          <w:rFonts w:hint="eastAsia"/>
          <w:sz w:val="24"/>
        </w:rPr>
        <w:t>1.</w:t>
      </w:r>
      <w:r>
        <w:rPr>
          <w:rFonts w:hint="eastAsia"/>
          <w:sz w:val="24"/>
        </w:rPr>
        <w:t>关注“华中科技大学研究生招生”</w:t>
      </w:r>
      <w:proofErr w:type="gramStart"/>
      <w:r>
        <w:rPr>
          <w:rFonts w:hint="eastAsia"/>
          <w:sz w:val="24"/>
        </w:rPr>
        <w:t>微信公众号</w:t>
      </w:r>
      <w:proofErr w:type="gramEnd"/>
      <w:r>
        <w:rPr>
          <w:rFonts w:hint="eastAsia"/>
          <w:sz w:val="24"/>
        </w:rPr>
        <w:t>，后台回复关键词“心理测试”即可。微信号：</w:t>
      </w:r>
    </w:p>
    <w:p w:rsidR="00DE7B68" w:rsidRDefault="00E844C9">
      <w:pPr>
        <w:spacing w:line="360" w:lineRule="auto"/>
        <w:jc w:val="center"/>
        <w:rPr>
          <w:sz w:val="24"/>
        </w:rPr>
      </w:pPr>
      <w:r>
        <w:rPr>
          <w:rFonts w:hint="eastAsia"/>
          <w:noProof/>
          <w:sz w:val="24"/>
        </w:rPr>
        <w:drawing>
          <wp:inline distT="0" distB="0" distL="0" distR="0">
            <wp:extent cx="1400175" cy="14052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DE7B68" w:rsidRDefault="00DE7B68">
      <w:pPr>
        <w:spacing w:line="360" w:lineRule="auto"/>
        <w:jc w:val="left"/>
        <w:rPr>
          <w:sz w:val="24"/>
        </w:rPr>
      </w:pPr>
    </w:p>
    <w:p w:rsidR="00DE7B68" w:rsidRDefault="00E844C9">
      <w:pPr>
        <w:spacing w:line="360" w:lineRule="auto"/>
        <w:ind w:firstLineChars="200" w:firstLine="480"/>
        <w:jc w:val="left"/>
        <w:rPr>
          <w:sz w:val="24"/>
        </w:rPr>
      </w:pPr>
      <w:r>
        <w:rPr>
          <w:rFonts w:hint="eastAsia"/>
          <w:sz w:val="24"/>
        </w:rPr>
        <w:t>2.</w:t>
      </w:r>
      <w:r>
        <w:rPr>
          <w:rFonts w:hint="eastAsia"/>
          <w:sz w:val="24"/>
        </w:rPr>
        <w:t>网址</w:t>
      </w:r>
      <w:r>
        <w:rPr>
          <w:rFonts w:hint="eastAsia"/>
          <w:sz w:val="18"/>
          <w:szCs w:val="18"/>
        </w:rPr>
        <w:t>(</w:t>
      </w:r>
      <w:r>
        <w:rPr>
          <w:color w:val="000000"/>
          <w:sz w:val="18"/>
          <w:szCs w:val="18"/>
          <w:shd w:val="clear" w:color="auto" w:fill="FFFFFF"/>
        </w:rPr>
        <w:t>http://api.chinajoinin.com/ceping/10010922.html</w:t>
      </w:r>
      <w:r>
        <w:rPr>
          <w:rFonts w:hint="eastAsia"/>
          <w:sz w:val="18"/>
          <w:szCs w:val="18"/>
        </w:rPr>
        <w:t>)</w:t>
      </w:r>
    </w:p>
    <w:p w:rsidR="00DE7B68" w:rsidRDefault="00E844C9">
      <w:pPr>
        <w:spacing w:line="360" w:lineRule="auto"/>
        <w:ind w:firstLineChars="200" w:firstLine="480"/>
        <w:jc w:val="left"/>
        <w:rPr>
          <w:sz w:val="24"/>
        </w:rPr>
      </w:pPr>
      <w:r>
        <w:rPr>
          <w:rFonts w:hint="eastAsia"/>
          <w:sz w:val="24"/>
        </w:rPr>
        <w:t>3.</w:t>
      </w:r>
      <w:r>
        <w:rPr>
          <w:rFonts w:hint="eastAsia"/>
          <w:sz w:val="24"/>
        </w:rPr>
        <w:t>手机扫码</w:t>
      </w:r>
    </w:p>
    <w:p w:rsidR="00DE7B68" w:rsidRDefault="00E844C9">
      <w:pPr>
        <w:spacing w:line="360" w:lineRule="auto"/>
        <w:jc w:val="center"/>
        <w:rPr>
          <w:sz w:val="24"/>
        </w:rPr>
      </w:pPr>
      <w:r>
        <w:rPr>
          <w:rFonts w:hint="eastAsia"/>
          <w:noProof/>
          <w:sz w:val="24"/>
        </w:rPr>
        <w:drawing>
          <wp:inline distT="0" distB="0" distL="0" distR="0">
            <wp:extent cx="1357630" cy="1357630"/>
            <wp:effectExtent l="0" t="0" r="13970" b="13970"/>
            <wp:docPr id="2"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6"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rsidR="00DE7B68" w:rsidRDefault="00E844C9">
      <w:pPr>
        <w:spacing w:line="360" w:lineRule="auto"/>
        <w:ind w:firstLineChars="200" w:firstLine="480"/>
        <w:jc w:val="left"/>
        <w:rPr>
          <w:sz w:val="24"/>
        </w:rPr>
      </w:pPr>
      <w:r>
        <w:rPr>
          <w:rFonts w:hint="eastAsia"/>
          <w:color w:val="000000"/>
          <w:sz w:val="24"/>
          <w:shd w:val="clear" w:color="auto" w:fill="FFFFFF"/>
        </w:rPr>
        <w:lastRenderedPageBreak/>
        <w:t>4.</w:t>
      </w:r>
      <w:r>
        <w:rPr>
          <w:rFonts w:hint="eastAsia"/>
          <w:color w:val="000000"/>
          <w:sz w:val="24"/>
          <w:shd w:val="clear" w:color="auto" w:fill="FFFFFF"/>
        </w:rPr>
        <w:t>账号密码：用户名为</w:t>
      </w:r>
      <w:r>
        <w:rPr>
          <w:rFonts w:hint="eastAsia"/>
          <w:color w:val="000000"/>
          <w:sz w:val="24"/>
          <w:shd w:val="clear" w:color="auto" w:fill="FFFFFF"/>
        </w:rPr>
        <w:t>考</w:t>
      </w:r>
      <w:r>
        <w:rPr>
          <w:rFonts w:hint="eastAsia"/>
          <w:color w:val="000000"/>
          <w:sz w:val="24"/>
          <w:shd w:val="clear" w:color="auto" w:fill="FFFFFF"/>
        </w:rPr>
        <w:t>生</w:t>
      </w:r>
      <w:r>
        <w:rPr>
          <w:rFonts w:hint="eastAsia"/>
          <w:sz w:val="24"/>
        </w:rPr>
        <w:t>个人考号</w:t>
      </w:r>
      <w:r>
        <w:rPr>
          <w:rFonts w:hint="eastAsia"/>
          <w:color w:val="000000"/>
          <w:sz w:val="24"/>
          <w:shd w:val="clear" w:color="auto" w:fill="FFFFFF"/>
        </w:rPr>
        <w:t>；密码为本人</w:t>
      </w:r>
      <w:r>
        <w:rPr>
          <w:rFonts w:hint="eastAsia"/>
          <w:sz w:val="24"/>
        </w:rPr>
        <w:t>身份证后六位。</w:t>
      </w:r>
    </w:p>
    <w:p w:rsidR="00DE7B68" w:rsidRDefault="00E844C9">
      <w:pPr>
        <w:spacing w:line="360" w:lineRule="auto"/>
        <w:ind w:firstLineChars="200" w:firstLine="480"/>
        <w:jc w:val="left"/>
        <w:rPr>
          <w:sz w:val="24"/>
        </w:rPr>
      </w:pPr>
      <w:r>
        <w:rPr>
          <w:rFonts w:hint="eastAsia"/>
          <w:color w:val="000000"/>
          <w:sz w:val="24"/>
          <w:shd w:val="clear" w:color="auto" w:fill="FFFFFF"/>
        </w:rPr>
        <w:t>5.</w:t>
      </w:r>
      <w:r>
        <w:rPr>
          <w:rFonts w:hint="eastAsia"/>
          <w:color w:val="000000"/>
          <w:sz w:val="24"/>
          <w:shd w:val="clear" w:color="auto" w:fill="FFFFFF"/>
        </w:rPr>
        <w:t>测</w:t>
      </w:r>
      <w:r>
        <w:rPr>
          <w:rFonts w:hint="eastAsia"/>
          <w:sz w:val="24"/>
        </w:rPr>
        <w:t>评</w:t>
      </w:r>
      <w:r>
        <w:rPr>
          <w:rFonts w:hint="eastAsia"/>
          <w:color w:val="000000"/>
          <w:sz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DE7B68" w:rsidRDefault="00E844C9">
      <w:pPr>
        <w:spacing w:line="360" w:lineRule="auto"/>
        <w:ind w:firstLineChars="200" w:firstLine="480"/>
        <w:jc w:val="left"/>
        <w:rPr>
          <w:sz w:val="24"/>
        </w:rPr>
      </w:pPr>
      <w:r>
        <w:rPr>
          <w:rFonts w:hint="eastAsia"/>
          <w:sz w:val="24"/>
        </w:rPr>
        <w:t>6.</w:t>
      </w:r>
      <w:r>
        <w:rPr>
          <w:rFonts w:hint="eastAsia"/>
          <w:sz w:val="24"/>
        </w:rPr>
        <w:t>注意事项：</w:t>
      </w:r>
    </w:p>
    <w:p w:rsidR="00DE7B68" w:rsidRDefault="00E844C9">
      <w:pPr>
        <w:spacing w:line="360" w:lineRule="auto"/>
        <w:ind w:firstLineChars="200" w:firstLine="480"/>
        <w:jc w:val="left"/>
        <w:rPr>
          <w:sz w:val="24"/>
        </w:rPr>
      </w:pPr>
      <w:r>
        <w:rPr>
          <w:rFonts w:hint="eastAsia"/>
          <w:sz w:val="24"/>
        </w:rPr>
        <w:t>1)</w:t>
      </w:r>
      <w:r>
        <w:rPr>
          <w:rFonts w:hint="eastAsia"/>
          <w:sz w:val="24"/>
        </w:rPr>
        <w:t>浏览器支持：谷歌、</w:t>
      </w:r>
      <w:r>
        <w:rPr>
          <w:rFonts w:hint="eastAsia"/>
          <w:sz w:val="24"/>
        </w:rPr>
        <w:t>360</w:t>
      </w:r>
      <w:r>
        <w:rPr>
          <w:rFonts w:hint="eastAsia"/>
          <w:sz w:val="24"/>
        </w:rPr>
        <w:t>、</w:t>
      </w:r>
      <w:r>
        <w:rPr>
          <w:rFonts w:hint="eastAsia"/>
          <w:sz w:val="24"/>
        </w:rPr>
        <w:t>QQ</w:t>
      </w:r>
      <w:r>
        <w:rPr>
          <w:rFonts w:hint="eastAsia"/>
          <w:sz w:val="24"/>
        </w:rPr>
        <w:t>、</w:t>
      </w:r>
      <w:r>
        <w:rPr>
          <w:rFonts w:hint="eastAsia"/>
          <w:sz w:val="24"/>
        </w:rPr>
        <w:t>IE10+</w:t>
      </w:r>
      <w:r>
        <w:rPr>
          <w:rFonts w:hint="eastAsia"/>
          <w:sz w:val="24"/>
        </w:rPr>
        <w:t>。</w:t>
      </w:r>
    </w:p>
    <w:p w:rsidR="00DE7B68" w:rsidRDefault="00E844C9">
      <w:pPr>
        <w:spacing w:line="360" w:lineRule="auto"/>
        <w:ind w:firstLineChars="200" w:firstLine="480"/>
        <w:jc w:val="left"/>
        <w:rPr>
          <w:sz w:val="24"/>
        </w:rPr>
      </w:pPr>
      <w:r>
        <w:rPr>
          <w:rFonts w:hint="eastAsia"/>
          <w:sz w:val="24"/>
        </w:rPr>
        <w:t>2</w:t>
      </w:r>
      <w:r>
        <w:rPr>
          <w:rFonts w:hint="eastAsia"/>
          <w:sz w:val="24"/>
        </w:rPr>
        <w:t>)</w:t>
      </w:r>
      <w:r>
        <w:rPr>
          <w:rFonts w:hint="eastAsia"/>
          <w:sz w:val="24"/>
        </w:rPr>
        <w:t>每道试题答案只可提交一次，不能返回修改，请认真对待。</w:t>
      </w:r>
    </w:p>
    <w:p w:rsidR="00DE7B68" w:rsidRDefault="00E844C9">
      <w:pPr>
        <w:spacing w:line="360" w:lineRule="auto"/>
        <w:ind w:firstLineChars="200" w:firstLine="480"/>
        <w:jc w:val="left"/>
        <w:rPr>
          <w:sz w:val="24"/>
        </w:rPr>
      </w:pPr>
      <w:r>
        <w:rPr>
          <w:rFonts w:hint="eastAsia"/>
          <w:sz w:val="24"/>
        </w:rPr>
        <w:t>3</w:t>
      </w:r>
      <w:r>
        <w:rPr>
          <w:rFonts w:hint="eastAsia"/>
          <w:sz w:val="24"/>
        </w:rPr>
        <w:t>)</w:t>
      </w:r>
      <w:r>
        <w:rPr>
          <w:rFonts w:hint="eastAsia"/>
          <w:sz w:val="24"/>
        </w:rPr>
        <w:t>每位考生只可参与一次测评，无法进行二次作答。即已经完成测评的考生再次登录时，系统将提示您已完成测评。</w:t>
      </w:r>
    </w:p>
    <w:p w:rsidR="00DE7B68" w:rsidRDefault="00E844C9">
      <w:pPr>
        <w:spacing w:line="360" w:lineRule="auto"/>
        <w:ind w:firstLineChars="200" w:firstLine="480"/>
        <w:jc w:val="left"/>
        <w:rPr>
          <w:color w:val="000000"/>
          <w:sz w:val="24"/>
          <w:shd w:val="clear" w:color="auto" w:fill="FFFFFF"/>
        </w:rPr>
      </w:pPr>
      <w:r>
        <w:rPr>
          <w:rFonts w:hint="eastAsia"/>
          <w:color w:val="000000"/>
          <w:sz w:val="24"/>
          <w:shd w:val="clear" w:color="auto" w:fill="FFFFFF"/>
        </w:rPr>
        <w:t>4)</w:t>
      </w:r>
      <w:r>
        <w:rPr>
          <w:rFonts w:hint="eastAsia"/>
          <w:color w:val="000000"/>
          <w:sz w:val="24"/>
          <w:shd w:val="clear" w:color="auto" w:fill="FFFFFF"/>
        </w:rPr>
        <w:t>使用过程中如遇异常情况，技术故障联系电话：</w:t>
      </w:r>
      <w:r>
        <w:rPr>
          <w:rFonts w:hint="eastAsia"/>
          <w:color w:val="000000"/>
          <w:sz w:val="24"/>
          <w:shd w:val="clear" w:color="auto" w:fill="FFFFFF"/>
        </w:rPr>
        <w:t>0755-86719937</w:t>
      </w:r>
    </w:p>
    <w:p w:rsidR="00DE7B68" w:rsidRDefault="00DE7B68">
      <w:pPr>
        <w:spacing w:line="360" w:lineRule="auto"/>
        <w:ind w:firstLineChars="200" w:firstLine="480"/>
        <w:rPr>
          <w:sz w:val="24"/>
        </w:rPr>
      </w:pPr>
    </w:p>
    <w:p w:rsidR="00DE7B68" w:rsidRDefault="00E844C9">
      <w:pPr>
        <w:spacing w:line="360" w:lineRule="auto"/>
        <w:ind w:firstLineChars="200" w:firstLine="480"/>
        <w:rPr>
          <w:rFonts w:ascii="宋体" w:hAnsi="宋体"/>
          <w:sz w:val="24"/>
        </w:rPr>
      </w:pPr>
      <w:r>
        <w:rPr>
          <w:rFonts w:ascii="宋体" w:hAnsi="宋体" w:hint="eastAsia"/>
          <w:sz w:val="24"/>
          <w:szCs w:val="27"/>
        </w:rPr>
        <w:t>3</w:t>
      </w:r>
      <w:r>
        <w:rPr>
          <w:rFonts w:ascii="宋体" w:hAnsi="宋体" w:hint="eastAsia"/>
          <w:sz w:val="24"/>
          <w:szCs w:val="27"/>
        </w:rPr>
        <w:t>、</w:t>
      </w:r>
      <w:r>
        <w:rPr>
          <w:rFonts w:ascii="宋体" w:hAnsi="宋体" w:hint="eastAsia"/>
          <w:sz w:val="24"/>
          <w:szCs w:val="27"/>
        </w:rPr>
        <w:t>3</w:t>
      </w:r>
      <w:r>
        <w:rPr>
          <w:rFonts w:ascii="宋体" w:hAnsi="宋体" w:hint="eastAsia"/>
          <w:sz w:val="24"/>
          <w:szCs w:val="27"/>
        </w:rPr>
        <w:t>月</w:t>
      </w:r>
      <w:r>
        <w:rPr>
          <w:rFonts w:ascii="宋体" w:hAnsi="宋体" w:hint="eastAsia"/>
          <w:sz w:val="24"/>
          <w:szCs w:val="27"/>
        </w:rPr>
        <w:t>9</w:t>
      </w:r>
      <w:r>
        <w:rPr>
          <w:rFonts w:ascii="宋体" w:hAnsi="宋体" w:hint="eastAsia"/>
          <w:sz w:val="24"/>
          <w:szCs w:val="27"/>
        </w:rPr>
        <w:t>、</w:t>
      </w:r>
      <w:r>
        <w:rPr>
          <w:rFonts w:ascii="宋体" w:hAnsi="宋体" w:hint="eastAsia"/>
          <w:sz w:val="24"/>
          <w:szCs w:val="27"/>
        </w:rPr>
        <w:t>10</w:t>
      </w:r>
      <w:r>
        <w:rPr>
          <w:rFonts w:ascii="宋体" w:hAnsi="宋体" w:hint="eastAsia"/>
          <w:sz w:val="24"/>
          <w:szCs w:val="27"/>
        </w:rPr>
        <w:t>、</w:t>
      </w:r>
      <w:r>
        <w:rPr>
          <w:rFonts w:ascii="宋体" w:hAnsi="宋体" w:hint="eastAsia"/>
          <w:sz w:val="24"/>
          <w:szCs w:val="27"/>
        </w:rPr>
        <w:t>11</w:t>
      </w:r>
      <w:r>
        <w:rPr>
          <w:rFonts w:ascii="宋体" w:hAnsi="宋体" w:hint="eastAsia"/>
          <w:sz w:val="24"/>
          <w:szCs w:val="27"/>
        </w:rPr>
        <w:t>日上午</w:t>
      </w:r>
      <w:r>
        <w:rPr>
          <w:rFonts w:ascii="宋体" w:hAnsi="宋体" w:hint="eastAsia"/>
          <w:sz w:val="24"/>
          <w:szCs w:val="27"/>
        </w:rPr>
        <w:t>8</w:t>
      </w:r>
      <w:r>
        <w:rPr>
          <w:rFonts w:ascii="宋体" w:hAnsi="宋体" w:hint="eastAsia"/>
          <w:sz w:val="24"/>
          <w:szCs w:val="27"/>
        </w:rPr>
        <w:t>：</w:t>
      </w:r>
      <w:r>
        <w:rPr>
          <w:rFonts w:ascii="宋体" w:hAnsi="宋体" w:hint="eastAsia"/>
          <w:sz w:val="24"/>
          <w:szCs w:val="27"/>
        </w:rPr>
        <w:t>3</w:t>
      </w:r>
      <w:r>
        <w:rPr>
          <w:rFonts w:ascii="宋体" w:hAnsi="宋体" w:hint="eastAsia"/>
          <w:sz w:val="24"/>
          <w:szCs w:val="27"/>
        </w:rPr>
        <w:t>0</w:t>
      </w:r>
      <w:r>
        <w:rPr>
          <w:rFonts w:ascii="宋体" w:hAnsi="宋体" w:hint="eastAsia"/>
          <w:sz w:val="24"/>
          <w:szCs w:val="27"/>
        </w:rPr>
        <w:t>—</w:t>
      </w:r>
      <w:r>
        <w:rPr>
          <w:rFonts w:ascii="宋体" w:hAnsi="宋体" w:hint="eastAsia"/>
          <w:sz w:val="24"/>
          <w:szCs w:val="27"/>
        </w:rPr>
        <w:t>11</w:t>
      </w:r>
      <w:r>
        <w:rPr>
          <w:rFonts w:ascii="宋体" w:hAnsi="宋体" w:hint="eastAsia"/>
          <w:sz w:val="24"/>
          <w:szCs w:val="27"/>
        </w:rPr>
        <w:t>：</w:t>
      </w:r>
      <w:r>
        <w:rPr>
          <w:rFonts w:ascii="宋体" w:hAnsi="宋体" w:hint="eastAsia"/>
          <w:sz w:val="24"/>
          <w:szCs w:val="27"/>
        </w:rPr>
        <w:t>30</w:t>
      </w:r>
      <w:r>
        <w:rPr>
          <w:rFonts w:ascii="宋体" w:hAnsi="宋体" w:hint="eastAsia"/>
          <w:sz w:val="24"/>
          <w:szCs w:val="27"/>
        </w:rPr>
        <w:t>到同济医学院职工医院体检。</w:t>
      </w:r>
      <w:r>
        <w:rPr>
          <w:rFonts w:ascii="宋体" w:hAnsi="宋体" w:hint="eastAsia"/>
          <w:sz w:val="24"/>
        </w:rPr>
        <w:t>体检时须携带本人准考证（原件或复印件），一张彩色登记照，体检费</w:t>
      </w:r>
      <w:r>
        <w:rPr>
          <w:rFonts w:ascii="宋体" w:hAnsi="宋体" w:hint="eastAsia"/>
          <w:sz w:val="24"/>
        </w:rPr>
        <w:t>35</w:t>
      </w:r>
      <w:r>
        <w:rPr>
          <w:rFonts w:ascii="宋体" w:hAnsi="宋体" w:hint="eastAsia"/>
          <w:sz w:val="24"/>
        </w:rPr>
        <w:t>元</w:t>
      </w:r>
      <w:r>
        <w:rPr>
          <w:rFonts w:ascii="宋体" w:hAnsi="宋体" w:hint="eastAsia"/>
          <w:sz w:val="24"/>
        </w:rPr>
        <w:t>/</w:t>
      </w:r>
      <w:r>
        <w:rPr>
          <w:rFonts w:ascii="宋体" w:hAnsi="宋体" w:hint="eastAsia"/>
          <w:sz w:val="24"/>
        </w:rPr>
        <w:t>人。未参加体检者</w:t>
      </w:r>
      <w:r>
        <w:rPr>
          <w:rFonts w:ascii="宋体" w:hAnsi="宋体" w:hint="eastAsia"/>
          <w:sz w:val="24"/>
        </w:rPr>
        <w:t>和</w:t>
      </w:r>
      <w:r>
        <w:rPr>
          <w:rFonts w:ascii="宋体" w:hAnsi="宋体" w:hint="eastAsia"/>
          <w:sz w:val="24"/>
        </w:rPr>
        <w:t>体检不合格者不予录取。</w:t>
      </w:r>
    </w:p>
    <w:p w:rsidR="00DE7B68" w:rsidRDefault="00E844C9">
      <w:pPr>
        <w:spacing w:line="360" w:lineRule="auto"/>
        <w:ind w:left="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3</w:t>
      </w:r>
      <w:r>
        <w:rPr>
          <w:rFonts w:ascii="宋体" w:hAnsi="宋体" w:hint="eastAsia"/>
          <w:sz w:val="24"/>
        </w:rPr>
        <w:t>月</w:t>
      </w:r>
      <w:r>
        <w:rPr>
          <w:rFonts w:ascii="宋体" w:hAnsi="宋体" w:hint="eastAsia"/>
          <w:sz w:val="24"/>
        </w:rPr>
        <w:t>9</w:t>
      </w:r>
      <w:r>
        <w:rPr>
          <w:rFonts w:ascii="宋体" w:hAnsi="宋体" w:hint="eastAsia"/>
          <w:sz w:val="24"/>
        </w:rPr>
        <w:t>日下午</w:t>
      </w:r>
      <w:r>
        <w:rPr>
          <w:rFonts w:ascii="宋体" w:hAnsi="宋体" w:hint="eastAsia"/>
          <w:sz w:val="24"/>
        </w:rPr>
        <w:t>14:30-16:30</w:t>
      </w:r>
      <w:r>
        <w:rPr>
          <w:rFonts w:ascii="宋体" w:hAnsi="宋体" w:hint="eastAsia"/>
          <w:sz w:val="24"/>
        </w:rPr>
        <w:t>，</w:t>
      </w:r>
      <w:r>
        <w:rPr>
          <w:rFonts w:ascii="宋体" w:hAnsi="宋体" w:hint="eastAsia"/>
          <w:sz w:val="24"/>
        </w:rPr>
        <w:t>一</w:t>
      </w:r>
      <w:r>
        <w:rPr>
          <w:rFonts w:ascii="宋体" w:hAnsi="宋体" w:hint="eastAsia"/>
          <w:sz w:val="24"/>
        </w:rPr>
        <w:t>号教学楼</w:t>
      </w:r>
      <w:r>
        <w:rPr>
          <w:rFonts w:ascii="宋体" w:hAnsi="宋体" w:hint="eastAsia"/>
          <w:sz w:val="24"/>
        </w:rPr>
        <w:t>三</w:t>
      </w:r>
      <w:r>
        <w:rPr>
          <w:rFonts w:ascii="宋体" w:hAnsi="宋体" w:hint="eastAsia"/>
          <w:sz w:val="24"/>
        </w:rPr>
        <w:t>楼</w:t>
      </w:r>
      <w:r>
        <w:rPr>
          <w:rFonts w:ascii="宋体" w:hAnsi="宋体" w:hint="eastAsia"/>
          <w:sz w:val="24"/>
        </w:rPr>
        <w:t>5</w:t>
      </w:r>
      <w:r>
        <w:rPr>
          <w:rFonts w:ascii="宋体" w:hAnsi="宋体" w:hint="eastAsia"/>
          <w:sz w:val="24"/>
        </w:rPr>
        <w:t>大、</w:t>
      </w:r>
      <w:r>
        <w:rPr>
          <w:rFonts w:ascii="宋体" w:hAnsi="宋体" w:hint="eastAsia"/>
          <w:sz w:val="24"/>
        </w:rPr>
        <w:t>6</w:t>
      </w:r>
      <w:r>
        <w:rPr>
          <w:rFonts w:ascii="宋体" w:hAnsi="宋体" w:hint="eastAsia"/>
          <w:sz w:val="24"/>
        </w:rPr>
        <w:t>大教室，专业笔试；</w:t>
      </w:r>
    </w:p>
    <w:p w:rsidR="00DE7B68" w:rsidRDefault="00E844C9">
      <w:pPr>
        <w:spacing w:line="360" w:lineRule="auto"/>
        <w:ind w:left="480"/>
        <w:rPr>
          <w:rFonts w:ascii="宋体" w:hAnsi="宋体"/>
          <w:color w:val="000000" w:themeColor="text1"/>
          <w:sz w:val="24"/>
          <w:szCs w:val="27"/>
        </w:rPr>
      </w:pPr>
      <w:r>
        <w:rPr>
          <w:rFonts w:ascii="宋体" w:hAnsi="宋体" w:hint="eastAsia"/>
          <w:sz w:val="24"/>
        </w:rPr>
        <w:t>5</w:t>
      </w:r>
      <w:r>
        <w:rPr>
          <w:rFonts w:ascii="宋体" w:hAnsi="宋体" w:hint="eastAsia"/>
          <w:sz w:val="24"/>
        </w:rPr>
        <w:t>、</w:t>
      </w:r>
      <w:r>
        <w:rPr>
          <w:rFonts w:ascii="宋体" w:hAnsi="宋体" w:hint="eastAsia"/>
          <w:sz w:val="24"/>
        </w:rPr>
        <w:t>3</w:t>
      </w:r>
      <w:r>
        <w:rPr>
          <w:rFonts w:ascii="宋体" w:hAnsi="宋体" w:hint="eastAsia"/>
          <w:sz w:val="24"/>
        </w:rPr>
        <w:t>月</w:t>
      </w:r>
      <w:r>
        <w:rPr>
          <w:rFonts w:ascii="宋体" w:hAnsi="宋体" w:hint="eastAsia"/>
          <w:sz w:val="24"/>
        </w:rPr>
        <w:t>1</w:t>
      </w:r>
      <w:r>
        <w:rPr>
          <w:rFonts w:ascii="宋体" w:hAnsi="宋体" w:hint="eastAsia"/>
          <w:sz w:val="24"/>
        </w:rPr>
        <w:t>0</w:t>
      </w:r>
      <w:r>
        <w:rPr>
          <w:rFonts w:ascii="宋体" w:hAnsi="宋体" w:hint="eastAsia"/>
          <w:sz w:val="24"/>
        </w:rPr>
        <w:t>日上午</w:t>
      </w:r>
      <w:r>
        <w:rPr>
          <w:rFonts w:ascii="宋体" w:hAnsi="宋体" w:hint="eastAsia"/>
          <w:sz w:val="24"/>
        </w:rPr>
        <w:t>8</w:t>
      </w:r>
      <w:r>
        <w:rPr>
          <w:rFonts w:ascii="宋体" w:hAnsi="宋体" w:hint="eastAsia"/>
          <w:sz w:val="24"/>
        </w:rPr>
        <w:t>：</w:t>
      </w:r>
      <w:r>
        <w:rPr>
          <w:rFonts w:ascii="宋体" w:hAnsi="宋体" w:hint="eastAsia"/>
          <w:sz w:val="24"/>
        </w:rPr>
        <w:t>00</w:t>
      </w:r>
      <w:r>
        <w:rPr>
          <w:rFonts w:ascii="宋体" w:hAnsi="宋体" w:hint="eastAsia"/>
          <w:sz w:val="24"/>
        </w:rPr>
        <w:t>—下午</w:t>
      </w:r>
      <w:r>
        <w:rPr>
          <w:rFonts w:ascii="宋体" w:hAnsi="宋体" w:hint="eastAsia"/>
          <w:sz w:val="24"/>
        </w:rPr>
        <w:t>5</w:t>
      </w:r>
      <w:r>
        <w:rPr>
          <w:rFonts w:ascii="宋体" w:hAnsi="宋体" w:hint="eastAsia"/>
          <w:sz w:val="24"/>
        </w:rPr>
        <w:t>：</w:t>
      </w:r>
      <w:r>
        <w:rPr>
          <w:rFonts w:ascii="宋体" w:hAnsi="宋体" w:hint="eastAsia"/>
          <w:sz w:val="24"/>
        </w:rPr>
        <w:t>00</w:t>
      </w:r>
      <w:r>
        <w:rPr>
          <w:rFonts w:ascii="宋体" w:hAnsi="宋体" w:hint="eastAsia"/>
          <w:sz w:val="24"/>
        </w:rPr>
        <w:t>，</w:t>
      </w:r>
      <w:r>
        <w:rPr>
          <w:rFonts w:ascii="宋体" w:hAnsi="宋体" w:hint="eastAsia"/>
          <w:color w:val="000000" w:themeColor="text1"/>
          <w:sz w:val="24"/>
        </w:rPr>
        <w:t>公共卫生与预防医学专业、公共卫生专业在</w:t>
      </w:r>
      <w:r>
        <w:rPr>
          <w:rFonts w:ascii="宋体" w:hAnsi="宋体" w:hint="eastAsia"/>
          <w:color w:val="000000" w:themeColor="text1"/>
          <w:sz w:val="24"/>
        </w:rPr>
        <w:t>二号教学楼五楼</w:t>
      </w:r>
      <w:r>
        <w:rPr>
          <w:rFonts w:ascii="宋体" w:hAnsi="宋体" w:hint="eastAsia"/>
          <w:color w:val="000000" w:themeColor="text1"/>
          <w:sz w:val="24"/>
        </w:rPr>
        <w:t>11</w:t>
      </w:r>
      <w:r>
        <w:rPr>
          <w:rFonts w:ascii="宋体" w:hAnsi="宋体" w:hint="eastAsia"/>
          <w:color w:val="000000" w:themeColor="text1"/>
          <w:sz w:val="24"/>
        </w:rPr>
        <w:t>-18</w:t>
      </w:r>
      <w:r>
        <w:rPr>
          <w:rFonts w:ascii="宋体" w:hAnsi="宋体" w:hint="eastAsia"/>
          <w:color w:val="000000" w:themeColor="text1"/>
          <w:sz w:val="24"/>
        </w:rPr>
        <w:t>小教室：专业面试、英语听说测试；</w:t>
      </w:r>
    </w:p>
    <w:p w:rsidR="00DE7B68" w:rsidRDefault="00E844C9">
      <w:pPr>
        <w:spacing w:line="360" w:lineRule="auto"/>
        <w:ind w:left="480"/>
        <w:rPr>
          <w:rFonts w:ascii="宋体" w:hAnsi="宋体"/>
          <w:sz w:val="24"/>
          <w:szCs w:val="27"/>
        </w:rPr>
      </w:pPr>
      <w:r>
        <w:rPr>
          <w:rFonts w:ascii="宋体" w:hAnsi="宋体" w:hint="eastAsia"/>
          <w:sz w:val="24"/>
          <w:szCs w:val="27"/>
        </w:rPr>
        <w:t>6</w:t>
      </w:r>
      <w:r>
        <w:rPr>
          <w:rFonts w:ascii="宋体" w:hAnsi="宋体" w:hint="eastAsia"/>
          <w:sz w:val="24"/>
          <w:szCs w:val="27"/>
        </w:rPr>
        <w:t>、</w:t>
      </w:r>
      <w:r>
        <w:rPr>
          <w:rFonts w:ascii="宋体" w:hAnsi="宋体" w:hint="eastAsia"/>
          <w:sz w:val="24"/>
          <w:szCs w:val="27"/>
        </w:rPr>
        <w:t>3</w:t>
      </w:r>
      <w:r>
        <w:rPr>
          <w:rFonts w:ascii="宋体" w:hAnsi="宋体" w:hint="eastAsia"/>
          <w:sz w:val="24"/>
          <w:szCs w:val="27"/>
        </w:rPr>
        <w:t>月</w:t>
      </w:r>
      <w:r>
        <w:rPr>
          <w:rFonts w:ascii="宋体" w:hAnsi="宋体" w:hint="eastAsia"/>
          <w:sz w:val="24"/>
          <w:szCs w:val="27"/>
        </w:rPr>
        <w:t>1</w:t>
      </w:r>
      <w:r>
        <w:rPr>
          <w:rFonts w:ascii="宋体" w:hAnsi="宋体" w:hint="eastAsia"/>
          <w:sz w:val="24"/>
          <w:szCs w:val="27"/>
        </w:rPr>
        <w:t>2</w:t>
      </w:r>
      <w:r>
        <w:rPr>
          <w:rFonts w:ascii="宋体" w:hAnsi="宋体" w:hint="eastAsia"/>
          <w:sz w:val="24"/>
          <w:szCs w:val="27"/>
        </w:rPr>
        <w:t>日，公布拟录取名单。公示</w:t>
      </w:r>
      <w:r>
        <w:rPr>
          <w:rFonts w:ascii="宋体" w:hAnsi="宋体" w:hint="eastAsia"/>
          <w:sz w:val="24"/>
          <w:szCs w:val="27"/>
        </w:rPr>
        <w:t>10</w:t>
      </w:r>
      <w:r>
        <w:rPr>
          <w:rFonts w:ascii="宋体" w:hAnsi="宋体" w:hint="eastAsia"/>
          <w:sz w:val="24"/>
          <w:szCs w:val="27"/>
        </w:rPr>
        <w:t>天后</w:t>
      </w:r>
      <w:proofErr w:type="gramStart"/>
      <w:r>
        <w:rPr>
          <w:rFonts w:ascii="宋体" w:hAnsi="宋体" w:cs="宋体" w:hint="eastAsia"/>
          <w:sz w:val="24"/>
        </w:rPr>
        <w:t>签定</w:t>
      </w:r>
      <w:proofErr w:type="gramEnd"/>
      <w:r>
        <w:rPr>
          <w:rFonts w:ascii="宋体" w:hAnsi="宋体" w:cs="宋体" w:hint="eastAsia"/>
          <w:sz w:val="24"/>
        </w:rPr>
        <w:t>录取相关协议书。</w:t>
      </w:r>
    </w:p>
    <w:p w:rsidR="00DE7B68" w:rsidRDefault="00E844C9">
      <w:pPr>
        <w:pStyle w:val="2"/>
      </w:pPr>
      <w:r>
        <w:rPr>
          <w:rFonts w:hint="eastAsia"/>
        </w:rPr>
        <w:t>五、复试内容和形式</w:t>
      </w:r>
    </w:p>
    <w:p w:rsidR="00DE7B68" w:rsidRDefault="00E844C9">
      <w:pPr>
        <w:spacing w:line="360" w:lineRule="auto"/>
        <w:ind w:firstLineChars="200" w:firstLine="480"/>
        <w:rPr>
          <w:rFonts w:ascii="宋体" w:hAnsi="宋体"/>
          <w:sz w:val="24"/>
          <w:szCs w:val="27"/>
        </w:rPr>
      </w:pPr>
      <w:r>
        <w:rPr>
          <w:rFonts w:ascii="宋体" w:hAnsi="宋体" w:hint="eastAsia"/>
          <w:sz w:val="24"/>
          <w:szCs w:val="27"/>
        </w:rPr>
        <w:t>1</w:t>
      </w:r>
      <w:r>
        <w:rPr>
          <w:rFonts w:ascii="宋体" w:hAnsi="宋体"/>
          <w:sz w:val="24"/>
          <w:szCs w:val="27"/>
        </w:rPr>
        <w:t>、复试包括专业知识、综合素质和</w:t>
      </w:r>
      <w:r>
        <w:rPr>
          <w:rFonts w:ascii="宋体" w:hAnsi="宋体" w:hint="eastAsia"/>
          <w:sz w:val="24"/>
          <w:szCs w:val="27"/>
        </w:rPr>
        <w:t>综合</w:t>
      </w:r>
      <w:r>
        <w:rPr>
          <w:rFonts w:ascii="宋体" w:hAnsi="宋体"/>
          <w:sz w:val="24"/>
          <w:szCs w:val="27"/>
        </w:rPr>
        <w:t>能力</w:t>
      </w:r>
      <w:r>
        <w:rPr>
          <w:rFonts w:ascii="宋体" w:hAnsi="宋体" w:hint="eastAsia"/>
          <w:sz w:val="24"/>
          <w:szCs w:val="27"/>
        </w:rPr>
        <w:t>，</w:t>
      </w:r>
      <w:r>
        <w:rPr>
          <w:rFonts w:ascii="宋体" w:hAnsi="宋体"/>
          <w:sz w:val="24"/>
          <w:szCs w:val="27"/>
        </w:rPr>
        <w:t>外语</w:t>
      </w:r>
      <w:r>
        <w:rPr>
          <w:rFonts w:ascii="宋体" w:hAnsi="宋体" w:hint="eastAsia"/>
          <w:color w:val="000000"/>
          <w:sz w:val="24"/>
          <w:szCs w:val="27"/>
        </w:rPr>
        <w:t>听力、</w:t>
      </w:r>
      <w:r>
        <w:rPr>
          <w:rFonts w:ascii="宋体" w:hAnsi="宋体" w:hint="eastAsia"/>
          <w:sz w:val="24"/>
          <w:szCs w:val="27"/>
        </w:rPr>
        <w:t>口语以及思想政治品德及心理健康等考核内容。</w:t>
      </w:r>
    </w:p>
    <w:p w:rsidR="00DE7B68" w:rsidRDefault="00E844C9">
      <w:pPr>
        <w:spacing w:line="360" w:lineRule="auto"/>
        <w:ind w:firstLineChars="200" w:firstLine="480"/>
        <w:jc w:val="left"/>
        <w:rPr>
          <w:rFonts w:ascii="宋体" w:hAnsi="宋体"/>
          <w:sz w:val="24"/>
          <w:szCs w:val="27"/>
        </w:rPr>
      </w:pPr>
      <w:r>
        <w:rPr>
          <w:rFonts w:ascii="宋体" w:hAnsi="宋体" w:hint="eastAsia"/>
          <w:sz w:val="24"/>
          <w:szCs w:val="27"/>
        </w:rPr>
        <w:t>①</w:t>
      </w:r>
      <w:r>
        <w:rPr>
          <w:rFonts w:ascii="宋体" w:hAnsi="宋体"/>
          <w:sz w:val="24"/>
          <w:szCs w:val="27"/>
        </w:rPr>
        <w:t>专业知识、综合素质和</w:t>
      </w:r>
      <w:r>
        <w:rPr>
          <w:rFonts w:ascii="宋体" w:hAnsi="宋体" w:hint="eastAsia"/>
          <w:sz w:val="24"/>
          <w:szCs w:val="27"/>
        </w:rPr>
        <w:t>综合</w:t>
      </w:r>
      <w:r>
        <w:rPr>
          <w:rFonts w:ascii="宋体" w:hAnsi="宋体"/>
          <w:sz w:val="24"/>
          <w:szCs w:val="27"/>
        </w:rPr>
        <w:t>能力</w:t>
      </w:r>
      <w:r>
        <w:rPr>
          <w:rFonts w:ascii="宋体" w:hAnsi="宋体" w:hint="eastAsia"/>
          <w:sz w:val="24"/>
          <w:szCs w:val="27"/>
        </w:rPr>
        <w:t>考核：采取专业课程考试</w:t>
      </w:r>
      <w:r>
        <w:rPr>
          <w:rFonts w:ascii="宋体" w:hAnsi="宋体"/>
          <w:sz w:val="24"/>
          <w:szCs w:val="27"/>
        </w:rPr>
        <w:t>、面试等方式进行</w:t>
      </w:r>
      <w:r>
        <w:rPr>
          <w:rFonts w:ascii="宋体" w:hAnsi="宋体" w:hint="eastAsia"/>
          <w:sz w:val="24"/>
          <w:szCs w:val="27"/>
        </w:rPr>
        <w:t>。</w:t>
      </w:r>
    </w:p>
    <w:p w:rsidR="00DE7B68" w:rsidRDefault="00E844C9">
      <w:pPr>
        <w:spacing w:line="360" w:lineRule="auto"/>
        <w:ind w:firstLineChars="224" w:firstLine="538"/>
        <w:rPr>
          <w:rFonts w:ascii="宋体" w:hAnsi="宋体"/>
          <w:sz w:val="24"/>
        </w:rPr>
      </w:pPr>
      <w:r>
        <w:rPr>
          <w:rFonts w:ascii="宋体" w:hAnsi="宋体" w:hint="eastAsia"/>
          <w:sz w:val="24"/>
          <w:szCs w:val="27"/>
        </w:rPr>
        <w:t>笔试</w:t>
      </w:r>
      <w:r>
        <w:rPr>
          <w:rFonts w:ascii="宋体" w:hAnsi="宋体" w:hint="eastAsia"/>
          <w:sz w:val="24"/>
          <w:szCs w:val="27"/>
        </w:rPr>
        <w:t>:</w:t>
      </w:r>
      <w:r>
        <w:rPr>
          <w:rFonts w:ascii="宋体" w:hAnsi="宋体" w:hint="eastAsia"/>
          <w:sz w:val="24"/>
          <w:szCs w:val="27"/>
        </w:rPr>
        <w:t>专业课程考试、闭卷、</w:t>
      </w:r>
      <w:r>
        <w:rPr>
          <w:rFonts w:ascii="宋体" w:hAnsi="宋体" w:hint="eastAsia"/>
          <w:sz w:val="24"/>
          <w:szCs w:val="27"/>
        </w:rPr>
        <w:t>2</w:t>
      </w:r>
      <w:r>
        <w:rPr>
          <w:rFonts w:ascii="宋体" w:hAnsi="宋体" w:hint="eastAsia"/>
          <w:sz w:val="24"/>
          <w:szCs w:val="27"/>
        </w:rPr>
        <w:t>小时。</w:t>
      </w:r>
    </w:p>
    <w:p w:rsidR="00DE7B68" w:rsidRDefault="00E844C9">
      <w:pPr>
        <w:widowControl/>
        <w:spacing w:line="360" w:lineRule="auto"/>
        <w:ind w:firstLineChars="200" w:firstLine="480"/>
        <w:jc w:val="left"/>
        <w:rPr>
          <w:rFonts w:ascii="宋体" w:hAnsi="宋体"/>
          <w:kern w:val="0"/>
          <w:sz w:val="24"/>
          <w:szCs w:val="27"/>
        </w:rPr>
      </w:pPr>
      <w:r>
        <w:rPr>
          <w:rFonts w:ascii="宋体" w:hAnsi="宋体" w:hint="eastAsia"/>
          <w:kern w:val="0"/>
          <w:sz w:val="24"/>
          <w:szCs w:val="15"/>
        </w:rPr>
        <w:t>面试</w:t>
      </w:r>
      <w:r>
        <w:rPr>
          <w:rFonts w:ascii="宋体" w:hAnsi="宋体" w:hint="eastAsia"/>
          <w:kern w:val="0"/>
          <w:sz w:val="24"/>
          <w:szCs w:val="15"/>
        </w:rPr>
        <w:t>:</w:t>
      </w:r>
      <w:r>
        <w:rPr>
          <w:rFonts w:ascii="宋体" w:hAnsi="宋体" w:hint="eastAsia"/>
          <w:kern w:val="0"/>
          <w:sz w:val="24"/>
          <w:szCs w:val="15"/>
        </w:rPr>
        <w:t>主要对考生的知识结构和综合能力进行测试。</w:t>
      </w:r>
    </w:p>
    <w:p w:rsidR="00DE7B68" w:rsidRDefault="00E844C9">
      <w:pPr>
        <w:widowControl/>
        <w:spacing w:line="360" w:lineRule="auto"/>
        <w:ind w:firstLineChars="200" w:firstLine="480"/>
        <w:jc w:val="left"/>
        <w:rPr>
          <w:rFonts w:ascii="宋体" w:hAnsi="宋体"/>
          <w:kern w:val="0"/>
          <w:sz w:val="24"/>
          <w:szCs w:val="27"/>
        </w:rPr>
      </w:pPr>
      <w:r>
        <w:rPr>
          <w:rFonts w:ascii="宋体" w:hAnsi="宋体" w:hint="eastAsia"/>
          <w:kern w:val="0"/>
          <w:sz w:val="24"/>
          <w:szCs w:val="27"/>
        </w:rPr>
        <w:t>②外语</w:t>
      </w:r>
      <w:r>
        <w:rPr>
          <w:rFonts w:ascii="宋体" w:hAnsi="宋体" w:hint="eastAsia"/>
          <w:color w:val="000000"/>
          <w:kern w:val="0"/>
          <w:sz w:val="24"/>
          <w:szCs w:val="27"/>
        </w:rPr>
        <w:t>听力、</w:t>
      </w:r>
      <w:r>
        <w:rPr>
          <w:rFonts w:ascii="宋体" w:hAnsi="宋体" w:hint="eastAsia"/>
          <w:kern w:val="0"/>
          <w:sz w:val="24"/>
          <w:szCs w:val="27"/>
        </w:rPr>
        <w:t>口语测试：抽签阅读一段文章；主考教师就考生对文章的理解提问，考生做简要回答；双方进行交流。</w:t>
      </w:r>
    </w:p>
    <w:p w:rsidR="00DE7B68" w:rsidRDefault="00E844C9">
      <w:pPr>
        <w:widowControl/>
        <w:spacing w:line="360" w:lineRule="auto"/>
        <w:ind w:firstLineChars="200" w:firstLine="480"/>
        <w:jc w:val="left"/>
        <w:rPr>
          <w:rFonts w:ascii="宋体" w:hAnsi="宋体"/>
          <w:kern w:val="0"/>
          <w:sz w:val="24"/>
          <w:szCs w:val="27"/>
        </w:rPr>
      </w:pPr>
      <w:r>
        <w:rPr>
          <w:rFonts w:ascii="宋体" w:hAnsi="宋体" w:hint="eastAsia"/>
          <w:kern w:val="0"/>
          <w:sz w:val="24"/>
          <w:szCs w:val="27"/>
        </w:rPr>
        <w:t>③思想政治品德考核及心理测试：全面考核考生的政治态度、思想表现、道德品质、心理健康状况、人文素养等。</w:t>
      </w:r>
    </w:p>
    <w:p w:rsidR="00DE7B68" w:rsidRDefault="00E844C9">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hint="eastAsia"/>
          <w:sz w:val="24"/>
        </w:rPr>
        <w:t>、笔试科目：</w:t>
      </w:r>
    </w:p>
    <w:p w:rsidR="00DE7B68" w:rsidRDefault="00E844C9">
      <w:pPr>
        <w:spacing w:line="360" w:lineRule="auto"/>
        <w:ind w:firstLineChars="200" w:firstLine="480"/>
        <w:rPr>
          <w:rFonts w:ascii="宋体" w:hAnsi="宋体"/>
          <w:sz w:val="24"/>
        </w:rPr>
      </w:pPr>
      <w:r>
        <w:rPr>
          <w:rFonts w:ascii="宋体" w:hAnsi="宋体" w:hint="eastAsia"/>
          <w:sz w:val="24"/>
        </w:rPr>
        <w:t>流行病与卫生统计学专业：流行病学、卫生统计学</w:t>
      </w:r>
      <w:r>
        <w:rPr>
          <w:rFonts w:ascii="宋体" w:hAnsi="宋体" w:hint="eastAsia"/>
          <w:sz w:val="24"/>
        </w:rPr>
        <w:t xml:space="preserve"> </w:t>
      </w:r>
    </w:p>
    <w:p w:rsidR="00DE7B68" w:rsidRDefault="00E844C9">
      <w:pPr>
        <w:spacing w:line="360" w:lineRule="auto"/>
        <w:ind w:firstLineChars="200" w:firstLine="480"/>
        <w:rPr>
          <w:rFonts w:ascii="宋体" w:hAnsi="宋体"/>
          <w:sz w:val="24"/>
        </w:rPr>
      </w:pPr>
      <w:r>
        <w:rPr>
          <w:rFonts w:ascii="宋体" w:hAnsi="宋体" w:hint="eastAsia"/>
          <w:sz w:val="24"/>
        </w:rPr>
        <w:t>劳动卫生与环境卫生学专业：职业卫生与职业医学、环境卫生学</w:t>
      </w:r>
    </w:p>
    <w:p w:rsidR="00DE7B68" w:rsidRDefault="00E844C9">
      <w:pPr>
        <w:spacing w:line="360" w:lineRule="auto"/>
        <w:ind w:firstLineChars="200" w:firstLine="480"/>
        <w:rPr>
          <w:rFonts w:ascii="宋体" w:hAnsi="宋体"/>
          <w:sz w:val="24"/>
        </w:rPr>
      </w:pPr>
      <w:r>
        <w:rPr>
          <w:rFonts w:ascii="宋体" w:hAnsi="宋体" w:hint="eastAsia"/>
          <w:sz w:val="24"/>
        </w:rPr>
        <w:t>营养与食品卫生专业、食品、药品安全与管理学专业：营养与食品卫生学</w:t>
      </w:r>
    </w:p>
    <w:p w:rsidR="00DE7B68" w:rsidRDefault="00E844C9">
      <w:pPr>
        <w:spacing w:line="360" w:lineRule="auto"/>
        <w:ind w:firstLineChars="200" w:firstLine="480"/>
        <w:rPr>
          <w:rFonts w:ascii="宋体" w:hAnsi="宋体"/>
          <w:sz w:val="24"/>
        </w:rPr>
      </w:pPr>
      <w:r>
        <w:rPr>
          <w:rFonts w:ascii="宋体" w:hAnsi="宋体" w:hint="eastAsia"/>
          <w:sz w:val="24"/>
        </w:rPr>
        <w:t>儿</w:t>
      </w:r>
      <w:proofErr w:type="gramStart"/>
      <w:r>
        <w:rPr>
          <w:rFonts w:ascii="宋体" w:hAnsi="宋体" w:hint="eastAsia"/>
          <w:sz w:val="24"/>
        </w:rPr>
        <w:t>少卫生</w:t>
      </w:r>
      <w:proofErr w:type="gramEnd"/>
      <w:r>
        <w:rPr>
          <w:rFonts w:ascii="宋体" w:hAnsi="宋体" w:hint="eastAsia"/>
          <w:sz w:val="24"/>
        </w:rPr>
        <w:t>与妇幼保健专业：儿少卫生学、儿童保健学和妇幼保健学</w:t>
      </w:r>
    </w:p>
    <w:p w:rsidR="00DE7B68" w:rsidRDefault="00E844C9">
      <w:pPr>
        <w:spacing w:line="360" w:lineRule="auto"/>
        <w:ind w:firstLineChars="200" w:firstLine="480"/>
        <w:rPr>
          <w:rFonts w:ascii="宋体" w:hAnsi="宋体"/>
          <w:sz w:val="24"/>
        </w:rPr>
      </w:pPr>
      <w:r>
        <w:rPr>
          <w:rFonts w:ascii="宋体" w:hAnsi="宋体" w:hint="eastAsia"/>
          <w:sz w:val="24"/>
        </w:rPr>
        <w:t>卫生检验与检疫专业：卫生检验学</w:t>
      </w:r>
    </w:p>
    <w:p w:rsidR="00DE7B68" w:rsidRDefault="00E844C9">
      <w:pPr>
        <w:spacing w:line="360" w:lineRule="auto"/>
        <w:ind w:firstLineChars="200" w:firstLine="480"/>
        <w:rPr>
          <w:rFonts w:ascii="宋体" w:hAnsi="宋体"/>
          <w:sz w:val="24"/>
        </w:rPr>
      </w:pPr>
      <w:r>
        <w:rPr>
          <w:rFonts w:ascii="宋体" w:hAnsi="宋体" w:hint="eastAsia"/>
          <w:sz w:val="24"/>
        </w:rPr>
        <w:t>公共卫生专业学位：三大卫生（环境卫生学、劳动卫生学、营养卫生学）</w:t>
      </w:r>
    </w:p>
    <w:p w:rsidR="00DE7B68" w:rsidRDefault="00E844C9">
      <w:pPr>
        <w:spacing w:line="360" w:lineRule="auto"/>
        <w:ind w:firstLineChars="200" w:firstLine="480"/>
        <w:rPr>
          <w:rFonts w:ascii="宋体" w:hAnsi="宋体"/>
          <w:sz w:val="24"/>
        </w:rPr>
      </w:pPr>
      <w:r>
        <w:rPr>
          <w:rFonts w:ascii="宋体" w:hAnsi="宋体" w:hint="eastAsia"/>
          <w:sz w:val="24"/>
        </w:rPr>
        <w:t>参考书：本科生各专业教材。</w:t>
      </w:r>
    </w:p>
    <w:p w:rsidR="00DE7B68" w:rsidRDefault="00E844C9">
      <w:pPr>
        <w:spacing w:line="360" w:lineRule="auto"/>
        <w:ind w:firstLineChars="200" w:firstLine="480"/>
        <w:outlineLvl w:val="0"/>
        <w:rPr>
          <w:rFonts w:ascii="宋体" w:hAnsi="宋体"/>
          <w:sz w:val="24"/>
        </w:rPr>
      </w:pPr>
      <w:bookmarkStart w:id="3" w:name="_Toc499214659"/>
      <w:bookmarkStart w:id="4" w:name="_Toc504126881"/>
      <w:bookmarkStart w:id="5" w:name="_Toc504665986"/>
      <w:bookmarkStart w:id="6" w:name="_Toc504665742"/>
      <w:bookmarkStart w:id="7" w:name="_Toc499215513"/>
      <w:bookmarkStart w:id="8" w:name="_Toc499215103"/>
      <w:r>
        <w:rPr>
          <w:rFonts w:ascii="宋体" w:hAnsi="宋体" w:hint="eastAsia"/>
          <w:sz w:val="24"/>
        </w:rPr>
        <w:t>3</w:t>
      </w:r>
      <w:r>
        <w:rPr>
          <w:rFonts w:ascii="宋体" w:hAnsi="宋体" w:hint="eastAsia"/>
          <w:sz w:val="24"/>
        </w:rPr>
        <w:t>、成绩的确定</w:t>
      </w:r>
      <w:bookmarkEnd w:id="3"/>
      <w:bookmarkEnd w:id="4"/>
      <w:bookmarkEnd w:id="5"/>
      <w:bookmarkEnd w:id="6"/>
      <w:bookmarkEnd w:id="7"/>
      <w:bookmarkEnd w:id="8"/>
    </w:p>
    <w:p w:rsidR="00DE7B68" w:rsidRDefault="00E844C9">
      <w:pPr>
        <w:spacing w:line="360" w:lineRule="auto"/>
        <w:ind w:firstLineChars="200" w:firstLine="480"/>
        <w:rPr>
          <w:rFonts w:ascii="宋体" w:hAnsi="宋体"/>
          <w:sz w:val="24"/>
        </w:rPr>
      </w:pPr>
      <w:r>
        <w:rPr>
          <w:rFonts w:ascii="宋体" w:hAnsi="宋体" w:hint="eastAsia"/>
          <w:sz w:val="24"/>
        </w:rPr>
        <w:t>①复试成绩采取综合各</w:t>
      </w:r>
      <w:r>
        <w:rPr>
          <w:rFonts w:ascii="宋体" w:hAnsi="宋体" w:hint="eastAsia"/>
          <w:sz w:val="24"/>
        </w:rPr>
        <w:t>方面的考核结果按百分制评分。其中外语听说测试占</w:t>
      </w:r>
      <w:r>
        <w:rPr>
          <w:rFonts w:ascii="宋体" w:hAnsi="宋体" w:hint="eastAsia"/>
          <w:sz w:val="24"/>
        </w:rPr>
        <w:t>20%</w:t>
      </w:r>
      <w:r>
        <w:rPr>
          <w:rFonts w:ascii="宋体" w:hAnsi="宋体" w:hint="eastAsia"/>
          <w:sz w:val="24"/>
        </w:rPr>
        <w:t>，专业</w:t>
      </w:r>
      <w:proofErr w:type="gramStart"/>
      <w:r>
        <w:rPr>
          <w:rFonts w:ascii="宋体" w:hAnsi="宋体" w:hint="eastAsia"/>
          <w:sz w:val="24"/>
        </w:rPr>
        <w:t>考核笔占</w:t>
      </w:r>
      <w:proofErr w:type="gramEnd"/>
      <w:r>
        <w:rPr>
          <w:rFonts w:ascii="宋体" w:hAnsi="宋体" w:hint="eastAsia"/>
          <w:sz w:val="24"/>
        </w:rPr>
        <w:t>40%</w:t>
      </w:r>
      <w:r>
        <w:rPr>
          <w:rFonts w:ascii="宋体" w:hAnsi="宋体" w:hint="eastAsia"/>
          <w:sz w:val="24"/>
        </w:rPr>
        <w:t>，面试及实践环节占</w:t>
      </w:r>
      <w:r>
        <w:rPr>
          <w:rFonts w:ascii="宋体" w:hAnsi="宋体" w:hint="eastAsia"/>
          <w:sz w:val="24"/>
        </w:rPr>
        <w:t>40%</w:t>
      </w:r>
      <w:r>
        <w:rPr>
          <w:rFonts w:ascii="宋体" w:hAnsi="宋体" w:hint="eastAsia"/>
          <w:sz w:val="24"/>
        </w:rPr>
        <w:t>。</w:t>
      </w:r>
    </w:p>
    <w:p w:rsidR="00DE7B68" w:rsidRDefault="00E844C9">
      <w:pPr>
        <w:spacing w:line="360" w:lineRule="auto"/>
        <w:ind w:firstLine="480"/>
        <w:rPr>
          <w:rFonts w:ascii="宋体" w:hAnsi="宋体"/>
          <w:color w:val="000000" w:themeColor="text1"/>
          <w:sz w:val="24"/>
          <w:highlight w:val="yellow"/>
        </w:rPr>
      </w:pPr>
      <w:r>
        <w:rPr>
          <w:rFonts w:ascii="宋体" w:hAnsi="宋体" w:hint="eastAsia"/>
          <w:sz w:val="24"/>
        </w:rPr>
        <w:t>②初、复试总成绩按初试成绩占</w:t>
      </w:r>
      <w:r>
        <w:rPr>
          <w:rFonts w:ascii="宋体" w:hAnsi="宋体"/>
          <w:sz w:val="24"/>
        </w:rPr>
        <w:t>60%</w:t>
      </w:r>
      <w:r>
        <w:rPr>
          <w:rFonts w:ascii="宋体" w:hAnsi="宋体" w:hint="eastAsia"/>
          <w:sz w:val="24"/>
        </w:rPr>
        <w:t>、</w:t>
      </w:r>
      <w:r>
        <w:rPr>
          <w:rFonts w:ascii="宋体" w:hAnsi="宋体"/>
          <w:sz w:val="24"/>
        </w:rPr>
        <w:t>复试成绩占</w:t>
      </w:r>
      <w:r>
        <w:rPr>
          <w:rFonts w:ascii="宋体" w:hAnsi="宋体"/>
          <w:sz w:val="24"/>
        </w:rPr>
        <w:t>40%</w:t>
      </w:r>
      <w:r>
        <w:rPr>
          <w:rFonts w:ascii="宋体" w:hAnsi="宋体"/>
          <w:sz w:val="24"/>
        </w:rPr>
        <w:t>计算，其中初试</w:t>
      </w:r>
      <w:r>
        <w:rPr>
          <w:rFonts w:ascii="宋体" w:hAnsi="宋体" w:hint="eastAsia"/>
          <w:sz w:val="24"/>
        </w:rPr>
        <w:t>三</w:t>
      </w:r>
      <w:r>
        <w:rPr>
          <w:rFonts w:ascii="宋体" w:hAnsi="宋体"/>
          <w:sz w:val="24"/>
        </w:rPr>
        <w:t>门考试成绩按百分制进行折算。</w:t>
      </w:r>
      <w:r>
        <w:rPr>
          <w:rFonts w:ascii="宋体" w:hAnsi="宋体" w:hint="eastAsia"/>
          <w:sz w:val="24"/>
        </w:rPr>
        <w:t>录取成绩以初、复试总分降序排列</w:t>
      </w:r>
      <w:r>
        <w:rPr>
          <w:rFonts w:ascii="宋体" w:hAnsi="宋体" w:hint="eastAsia"/>
          <w:sz w:val="24"/>
        </w:rPr>
        <w:t>，按</w:t>
      </w:r>
      <w:r>
        <w:rPr>
          <w:rFonts w:ascii="宋体" w:hAnsi="宋体" w:hint="eastAsia"/>
          <w:color w:val="000000" w:themeColor="text1"/>
          <w:sz w:val="24"/>
        </w:rPr>
        <w:t>总分排名录取。</w:t>
      </w:r>
    </w:p>
    <w:p w:rsidR="00DE7B68" w:rsidRDefault="00E844C9">
      <w:pPr>
        <w:spacing w:line="360" w:lineRule="auto"/>
        <w:ind w:firstLine="480"/>
        <w:rPr>
          <w:rFonts w:ascii="宋体" w:hAnsi="宋体"/>
          <w:sz w:val="24"/>
        </w:rPr>
      </w:pPr>
      <w:r>
        <w:rPr>
          <w:rFonts w:ascii="宋体" w:hAnsi="宋体" w:hint="eastAsia"/>
          <w:sz w:val="24"/>
        </w:rPr>
        <w:t>③复试成绩不合格者（即低于</w:t>
      </w:r>
      <w:r>
        <w:rPr>
          <w:rFonts w:ascii="宋体" w:hAnsi="宋体" w:hint="eastAsia"/>
          <w:sz w:val="24"/>
        </w:rPr>
        <w:t>60</w:t>
      </w:r>
      <w:r>
        <w:rPr>
          <w:rFonts w:ascii="宋体" w:hAnsi="宋体" w:hint="eastAsia"/>
          <w:sz w:val="24"/>
        </w:rPr>
        <w:t>分者）、思想政治素质和道德品质考核不合格者、体检结果不合格者、均不予录取。</w:t>
      </w:r>
    </w:p>
    <w:p w:rsidR="00DE7B68" w:rsidRDefault="00E844C9">
      <w:pPr>
        <w:widowControl/>
        <w:adjustRightInd w:val="0"/>
        <w:snapToGrid w:val="0"/>
        <w:spacing w:line="360" w:lineRule="auto"/>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六、学费、奖助学金</w:t>
      </w:r>
    </w:p>
    <w:p w:rsidR="00DE7B68" w:rsidRDefault="00E844C9">
      <w:pPr>
        <w:widowControl/>
        <w:adjustRightInd w:val="0"/>
        <w:snapToGrid w:val="0"/>
        <w:spacing w:line="360" w:lineRule="auto"/>
        <w:ind w:firstLineChars="225" w:firstLine="54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proofErr w:type="gramStart"/>
      <w:r>
        <w:rPr>
          <w:rFonts w:ascii="宋体" w:hAnsi="宋体" w:cs="宋体" w:hint="eastAsia"/>
          <w:kern w:val="0"/>
          <w:sz w:val="24"/>
        </w:rPr>
        <w:t>学业奖</w:t>
      </w:r>
      <w:proofErr w:type="gramEnd"/>
      <w:r>
        <w:rPr>
          <w:rFonts w:ascii="宋体" w:hAnsi="宋体" w:cs="宋体" w:hint="eastAsia"/>
          <w:kern w:val="0"/>
          <w:sz w:val="24"/>
        </w:rPr>
        <w:t>助学金将于</w:t>
      </w:r>
      <w:r>
        <w:rPr>
          <w:rFonts w:ascii="宋体" w:hAnsi="宋体" w:cs="宋体" w:hint="eastAsia"/>
          <w:kern w:val="0"/>
          <w:sz w:val="24"/>
        </w:rPr>
        <w:t>201</w:t>
      </w:r>
      <w:r>
        <w:rPr>
          <w:rFonts w:ascii="宋体" w:hAnsi="宋体" w:cs="宋体" w:hint="eastAsia"/>
          <w:kern w:val="0"/>
          <w:sz w:val="24"/>
        </w:rPr>
        <w:t>8</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月依照校</w:t>
      </w:r>
      <w:proofErr w:type="gramStart"/>
      <w:r>
        <w:rPr>
          <w:rFonts w:ascii="宋体" w:hAnsi="宋体" w:cs="宋体" w:hint="eastAsia"/>
          <w:kern w:val="0"/>
          <w:sz w:val="24"/>
        </w:rPr>
        <w:t>研</w:t>
      </w:r>
      <w:proofErr w:type="gramEnd"/>
      <w:r>
        <w:rPr>
          <w:rFonts w:ascii="宋体" w:hAnsi="宋体" w:cs="宋体" w:hint="eastAsia"/>
          <w:kern w:val="0"/>
          <w:sz w:val="24"/>
        </w:rPr>
        <w:t>【</w:t>
      </w:r>
      <w:r>
        <w:rPr>
          <w:rFonts w:ascii="宋体" w:hAnsi="宋体" w:cs="宋体" w:hint="eastAsia"/>
          <w:kern w:val="0"/>
          <w:sz w:val="24"/>
        </w:rPr>
        <w:t>2014</w:t>
      </w: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号、校</w:t>
      </w:r>
      <w:proofErr w:type="gramStart"/>
      <w:r>
        <w:rPr>
          <w:rFonts w:ascii="宋体" w:hAnsi="宋体" w:cs="宋体" w:hint="eastAsia"/>
          <w:kern w:val="0"/>
          <w:sz w:val="24"/>
        </w:rPr>
        <w:t>研</w:t>
      </w:r>
      <w:proofErr w:type="gramEnd"/>
      <w:r>
        <w:rPr>
          <w:rFonts w:ascii="宋体" w:hAnsi="宋体" w:cs="宋体" w:hint="eastAsia"/>
          <w:kern w:val="0"/>
          <w:sz w:val="24"/>
        </w:rPr>
        <w:t>【</w:t>
      </w:r>
      <w:r>
        <w:rPr>
          <w:rFonts w:ascii="宋体" w:hAnsi="宋体" w:cs="宋体" w:hint="eastAsia"/>
          <w:kern w:val="0"/>
          <w:sz w:val="24"/>
        </w:rPr>
        <w:t>2014</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号管理办法的规定、</w:t>
      </w:r>
      <w:proofErr w:type="gramStart"/>
      <w:r>
        <w:rPr>
          <w:rFonts w:ascii="宋体" w:hAnsi="宋体" w:cs="宋体" w:hint="eastAsia"/>
          <w:kern w:val="0"/>
          <w:sz w:val="24"/>
        </w:rPr>
        <w:t>公卫学院</w:t>
      </w:r>
      <w:proofErr w:type="gramEnd"/>
      <w:r>
        <w:rPr>
          <w:rFonts w:ascii="宋体" w:hAnsi="宋体" w:cs="宋体" w:hint="eastAsia"/>
          <w:kern w:val="0"/>
          <w:sz w:val="24"/>
        </w:rPr>
        <w:t>奖学金评定细则进行评定，并签订奖助协议。</w:t>
      </w:r>
    </w:p>
    <w:p w:rsidR="00DE7B68" w:rsidRDefault="00E844C9">
      <w:pPr>
        <w:widowControl/>
        <w:adjustRightInd w:val="0"/>
        <w:snapToGrid w:val="0"/>
        <w:spacing w:line="360" w:lineRule="auto"/>
        <w:ind w:firstLineChars="225" w:firstLine="54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、按照发</w:t>
      </w:r>
      <w:proofErr w:type="gramStart"/>
      <w:r>
        <w:rPr>
          <w:rFonts w:ascii="宋体" w:hAnsi="宋体" w:cs="宋体" w:hint="eastAsia"/>
          <w:kern w:val="0"/>
          <w:sz w:val="24"/>
        </w:rPr>
        <w:t>改价格</w:t>
      </w:r>
      <w:proofErr w:type="gramEnd"/>
      <w:r>
        <w:rPr>
          <w:rFonts w:ascii="宋体" w:hAnsi="宋体" w:cs="宋体" w:hint="eastAsia"/>
          <w:kern w:val="0"/>
          <w:sz w:val="24"/>
        </w:rPr>
        <w:t>【</w:t>
      </w:r>
      <w:r>
        <w:rPr>
          <w:rFonts w:ascii="宋体" w:hAnsi="宋体" w:cs="宋体" w:hint="eastAsia"/>
          <w:kern w:val="0"/>
          <w:sz w:val="24"/>
        </w:rPr>
        <w:t>2013</w:t>
      </w:r>
      <w:r>
        <w:rPr>
          <w:rFonts w:ascii="宋体" w:hAnsi="宋体" w:cs="宋体"/>
          <w:kern w:val="0"/>
          <w:sz w:val="24"/>
        </w:rPr>
        <w:t>】</w:t>
      </w:r>
      <w:r>
        <w:rPr>
          <w:rFonts w:ascii="宋体" w:hAnsi="宋体" w:cs="宋体" w:hint="eastAsia"/>
          <w:kern w:val="0"/>
          <w:sz w:val="24"/>
        </w:rPr>
        <w:t>887</w:t>
      </w:r>
      <w:r>
        <w:rPr>
          <w:rFonts w:ascii="宋体" w:hAnsi="宋体" w:cs="宋体" w:hint="eastAsia"/>
          <w:kern w:val="0"/>
          <w:sz w:val="24"/>
        </w:rPr>
        <w:t>号文件规定：高等学校所有纳入全国研究生招生计划的新入学研究生必须缴纳学费。收费标准可参考</w:t>
      </w:r>
      <w:r>
        <w:rPr>
          <w:rFonts w:ascii="宋体" w:hAnsi="宋体" w:cs="宋体" w:hint="eastAsia"/>
          <w:kern w:val="0"/>
          <w:sz w:val="24"/>
        </w:rPr>
        <w:t>201</w:t>
      </w:r>
      <w:r>
        <w:rPr>
          <w:rFonts w:ascii="宋体" w:hAnsi="宋体" w:cs="宋体" w:hint="eastAsia"/>
          <w:kern w:val="0"/>
          <w:sz w:val="24"/>
        </w:rPr>
        <w:t>8</w:t>
      </w:r>
      <w:r>
        <w:rPr>
          <w:rFonts w:ascii="宋体" w:hAnsi="宋体" w:cs="宋体" w:hint="eastAsia"/>
          <w:kern w:val="0"/>
          <w:sz w:val="24"/>
        </w:rPr>
        <w:t>年招生简章中公示的学费标准，最终收费标准按照湖北省物价局审定标准执行。</w:t>
      </w:r>
    </w:p>
    <w:p w:rsidR="00DE7B68" w:rsidRDefault="00E844C9">
      <w:pPr>
        <w:widowControl/>
        <w:adjustRightInd w:val="0"/>
        <w:snapToGrid w:val="0"/>
        <w:spacing w:line="360" w:lineRule="auto"/>
        <w:ind w:firstLineChars="225" w:firstLine="54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、所有非定向（全日制和非全日制）录取的考生，均可就业派遣。</w:t>
      </w:r>
    </w:p>
    <w:p w:rsidR="00DE7B68" w:rsidRDefault="00E844C9">
      <w:pPr>
        <w:widowControl/>
        <w:adjustRightInd w:val="0"/>
        <w:snapToGrid w:val="0"/>
        <w:spacing w:line="360" w:lineRule="auto"/>
        <w:ind w:firstLineChars="225" w:firstLine="54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、全日制非定向生的人事档案需转入我校，定向生（全日制和非全日制）需签订定向协议。</w:t>
      </w:r>
    </w:p>
    <w:p w:rsidR="00DE7B68" w:rsidRDefault="00E844C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、对于全日制非定向拟录取的非应届毕业生，</w:t>
      </w:r>
      <w:r>
        <w:rPr>
          <w:rFonts w:ascii="宋体" w:hAnsi="宋体" w:cs="宋体" w:hint="eastAsia"/>
          <w:kern w:val="0"/>
          <w:sz w:val="24"/>
        </w:rPr>
        <w:t>若曾有工作经历者需提供原工作单位出具的工资转移介绍信或解约函，若未曾有工作经历者需提供档案托管单位出具的档案托管证明，不能提供上诉材料者则无资格参与奖助学金申请。</w:t>
      </w:r>
    </w:p>
    <w:p w:rsidR="00DE7B68" w:rsidRDefault="00E844C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lastRenderedPageBreak/>
        <w:t>6</w:t>
      </w:r>
      <w:r>
        <w:rPr>
          <w:rFonts w:ascii="宋体" w:hAnsi="宋体" w:cs="宋体" w:hint="eastAsia"/>
          <w:kern w:val="0"/>
          <w:sz w:val="24"/>
        </w:rPr>
        <w:t>、</w:t>
      </w:r>
      <w:r>
        <w:rPr>
          <w:rFonts w:ascii="宋体" w:hAnsi="宋体" w:cs="宋体"/>
          <w:kern w:val="0"/>
          <w:sz w:val="24"/>
        </w:rPr>
        <w:t>采取伪造档案及相关材料等弄虚作假手段骗取资助的研究生，一经查实，立即停止资助，原签订的资助协议自动失效，追缴已经发放的所有资助，并按有关规定给</w:t>
      </w:r>
      <w:proofErr w:type="gramStart"/>
      <w:r>
        <w:rPr>
          <w:rFonts w:ascii="宋体" w:hAnsi="宋体" w:cs="宋体"/>
          <w:kern w:val="0"/>
          <w:sz w:val="24"/>
        </w:rPr>
        <w:t>予处理</w:t>
      </w:r>
      <w:proofErr w:type="gramEnd"/>
      <w:r>
        <w:rPr>
          <w:rFonts w:ascii="宋体" w:hAnsi="宋体" w:cs="宋体"/>
          <w:kern w:val="0"/>
          <w:sz w:val="24"/>
        </w:rPr>
        <w:t>。</w:t>
      </w:r>
    </w:p>
    <w:p w:rsidR="00DE7B68" w:rsidRDefault="00E844C9">
      <w:pPr>
        <w:spacing w:line="360" w:lineRule="auto"/>
        <w:jc w:val="center"/>
        <w:rPr>
          <w:rFonts w:ascii="楷体_GB2312" w:eastAsia="楷体_GB2312" w:hAnsi="楷体_GB2312" w:cs="楷体_GB2312"/>
          <w:b/>
          <w:sz w:val="24"/>
        </w:rPr>
      </w:pPr>
      <w:r>
        <w:rPr>
          <w:rFonts w:ascii="楷体_GB2312" w:eastAsia="楷体_GB2312" w:hAnsi="楷体_GB2312" w:cs="楷体_GB2312" w:hint="eastAsia"/>
          <w:b/>
          <w:sz w:val="24"/>
        </w:rPr>
        <w:t>七、其他说明</w:t>
      </w:r>
    </w:p>
    <w:p w:rsidR="00DE7B68" w:rsidRDefault="00E844C9">
      <w:pPr>
        <w:spacing w:line="360" w:lineRule="auto"/>
        <w:ind w:firstLineChars="200" w:firstLine="480"/>
        <w:rPr>
          <w:rFonts w:ascii="宋体" w:hAnsi="宋体"/>
          <w:sz w:val="24"/>
        </w:rPr>
      </w:pPr>
      <w:r>
        <w:rPr>
          <w:rFonts w:ascii="宋体" w:hAnsi="宋体" w:hint="eastAsia"/>
          <w:sz w:val="24"/>
        </w:rPr>
        <w:t>我院公开招考招生指标：科学学位</w:t>
      </w:r>
      <w:r>
        <w:rPr>
          <w:rFonts w:ascii="宋体" w:hAnsi="宋体" w:hint="eastAsia"/>
          <w:sz w:val="24"/>
        </w:rPr>
        <w:t>18</w:t>
      </w:r>
      <w:r>
        <w:rPr>
          <w:rFonts w:ascii="宋体" w:hAnsi="宋体" w:hint="eastAsia"/>
          <w:sz w:val="24"/>
        </w:rPr>
        <w:t>人</w:t>
      </w:r>
      <w:r>
        <w:rPr>
          <w:rFonts w:ascii="宋体" w:hAnsi="宋体" w:hint="eastAsia"/>
          <w:sz w:val="24"/>
        </w:rPr>
        <w:t>（</w:t>
      </w:r>
      <w:proofErr w:type="gramStart"/>
      <w:r>
        <w:rPr>
          <w:rFonts w:ascii="宋体" w:hAnsi="宋体" w:hint="eastAsia"/>
          <w:sz w:val="24"/>
        </w:rPr>
        <w:t>含少骨</w:t>
      </w:r>
      <w:proofErr w:type="gramEnd"/>
      <w:r>
        <w:rPr>
          <w:rFonts w:ascii="宋体" w:hAnsi="宋体" w:hint="eastAsia"/>
          <w:sz w:val="24"/>
        </w:rPr>
        <w:t>2</w:t>
      </w:r>
      <w:r>
        <w:rPr>
          <w:rFonts w:ascii="宋体" w:hAnsi="宋体" w:hint="eastAsia"/>
          <w:sz w:val="24"/>
        </w:rPr>
        <w:t>人</w:t>
      </w:r>
      <w:r>
        <w:rPr>
          <w:rFonts w:ascii="宋体" w:hAnsi="宋体" w:hint="eastAsia"/>
          <w:sz w:val="24"/>
        </w:rPr>
        <w:t>）</w:t>
      </w:r>
      <w:r>
        <w:rPr>
          <w:rFonts w:ascii="宋体" w:hAnsi="宋体" w:hint="eastAsia"/>
          <w:sz w:val="24"/>
        </w:rPr>
        <w:t>、全日制专业学位</w:t>
      </w:r>
      <w:r>
        <w:rPr>
          <w:rFonts w:ascii="宋体" w:hAnsi="宋体" w:hint="eastAsia"/>
          <w:sz w:val="24"/>
        </w:rPr>
        <w:t>31</w:t>
      </w:r>
      <w:r>
        <w:rPr>
          <w:rFonts w:ascii="宋体" w:hAnsi="宋体" w:hint="eastAsia"/>
          <w:sz w:val="24"/>
        </w:rPr>
        <w:t>人、非全日制专业学位</w:t>
      </w:r>
      <w:r>
        <w:rPr>
          <w:rFonts w:ascii="宋体" w:hAnsi="宋体" w:hint="eastAsia"/>
          <w:sz w:val="24"/>
        </w:rPr>
        <w:t>52</w:t>
      </w:r>
      <w:r>
        <w:rPr>
          <w:rFonts w:ascii="宋体" w:hAnsi="宋体" w:hint="eastAsia"/>
          <w:sz w:val="24"/>
        </w:rPr>
        <w:t>人</w:t>
      </w:r>
      <w:r>
        <w:rPr>
          <w:rFonts w:ascii="宋体" w:hAnsi="宋体" w:hint="eastAsia"/>
          <w:sz w:val="24"/>
        </w:rPr>
        <w:t>，</w:t>
      </w:r>
      <w:r>
        <w:rPr>
          <w:rFonts w:ascii="宋体" w:hAnsi="宋体" w:hint="eastAsia"/>
          <w:color w:val="000000"/>
          <w:kern w:val="0"/>
          <w:sz w:val="24"/>
        </w:rPr>
        <w:t>报考科学学位可以</w:t>
      </w:r>
      <w:r>
        <w:rPr>
          <w:rFonts w:ascii="宋体" w:hAnsi="宋体" w:hint="eastAsia"/>
          <w:color w:val="000000"/>
          <w:kern w:val="0"/>
          <w:sz w:val="24"/>
        </w:rPr>
        <w:t>调剂</w:t>
      </w:r>
      <w:r>
        <w:rPr>
          <w:rFonts w:ascii="宋体" w:hAnsi="宋体" w:hint="eastAsia"/>
          <w:color w:val="000000"/>
          <w:kern w:val="0"/>
          <w:sz w:val="24"/>
        </w:rPr>
        <w:t>专业学位，专业学位不能</w:t>
      </w:r>
      <w:r>
        <w:rPr>
          <w:rFonts w:ascii="宋体" w:hAnsi="宋体" w:hint="eastAsia"/>
          <w:color w:val="000000"/>
          <w:kern w:val="0"/>
          <w:sz w:val="24"/>
        </w:rPr>
        <w:t>调剂</w:t>
      </w:r>
      <w:r>
        <w:rPr>
          <w:rFonts w:ascii="宋体" w:hAnsi="宋体" w:hint="eastAsia"/>
          <w:color w:val="000000"/>
          <w:kern w:val="0"/>
          <w:sz w:val="24"/>
        </w:rPr>
        <w:t>科学学位，</w:t>
      </w:r>
      <w:r>
        <w:rPr>
          <w:rFonts w:ascii="宋体" w:hAnsi="宋体" w:hint="eastAsia"/>
          <w:sz w:val="24"/>
        </w:rPr>
        <w:t>由于非全日制专业学位生源不足，欢迎复试合格却没有被全日制录取的考生选择</w:t>
      </w:r>
      <w:proofErr w:type="gramStart"/>
      <w:r>
        <w:rPr>
          <w:rFonts w:ascii="宋体" w:hAnsi="宋体" w:hint="eastAsia"/>
          <w:sz w:val="24"/>
        </w:rPr>
        <w:t>调剂非</w:t>
      </w:r>
      <w:proofErr w:type="gramEnd"/>
      <w:r>
        <w:rPr>
          <w:rFonts w:ascii="宋体" w:hAnsi="宋体" w:hint="eastAsia"/>
          <w:sz w:val="24"/>
        </w:rPr>
        <w:t>全日制专业学位。</w:t>
      </w:r>
    </w:p>
    <w:p w:rsidR="00DE7B68" w:rsidRDefault="00E844C9">
      <w:pPr>
        <w:spacing w:line="360" w:lineRule="auto"/>
        <w:ind w:firstLineChars="200" w:firstLine="480"/>
        <w:rPr>
          <w:rFonts w:ascii="宋体" w:hAnsi="宋体"/>
          <w:sz w:val="24"/>
        </w:rPr>
      </w:pPr>
      <w:r>
        <w:rPr>
          <w:rFonts w:ascii="宋体" w:hAnsi="宋体" w:hint="eastAsia"/>
          <w:sz w:val="24"/>
        </w:rPr>
        <w:t>自</w:t>
      </w:r>
      <w:r>
        <w:rPr>
          <w:rFonts w:ascii="宋体" w:hAnsi="宋体" w:hint="eastAsia"/>
          <w:sz w:val="24"/>
        </w:rPr>
        <w:t>2017</w:t>
      </w:r>
      <w:r>
        <w:rPr>
          <w:rFonts w:ascii="宋体" w:hAnsi="宋体" w:hint="eastAsia"/>
          <w:sz w:val="24"/>
        </w:rPr>
        <w:t>级开始，非全日制专业学位研究生毕业时将获得与全日制专业学位毕业研究生同等效力的非全日制研究生学历证书、学位证书。</w:t>
      </w:r>
    </w:p>
    <w:p w:rsidR="00DE7B68" w:rsidRDefault="00DE7B68">
      <w:pPr>
        <w:spacing w:line="360" w:lineRule="auto"/>
        <w:rPr>
          <w:rFonts w:ascii="宋体" w:hAnsi="宋体"/>
          <w:sz w:val="24"/>
        </w:rPr>
      </w:pPr>
    </w:p>
    <w:p w:rsidR="00DE7B68" w:rsidRDefault="00E844C9">
      <w:pPr>
        <w:spacing w:line="360" w:lineRule="auto"/>
        <w:ind w:firstLine="480"/>
        <w:rPr>
          <w:rFonts w:ascii="宋体" w:hAnsi="宋体"/>
          <w:sz w:val="24"/>
        </w:rPr>
      </w:pPr>
      <w:r>
        <w:rPr>
          <w:rFonts w:ascii="宋体" w:hAnsi="宋体" w:hint="eastAsia"/>
          <w:sz w:val="24"/>
        </w:rPr>
        <w:t xml:space="preserve">                                </w:t>
      </w:r>
    </w:p>
    <w:p w:rsidR="00DE7B68" w:rsidRDefault="00E844C9">
      <w:pPr>
        <w:spacing w:line="360" w:lineRule="auto"/>
        <w:ind w:firstLineChars="2000" w:firstLine="4800"/>
        <w:rPr>
          <w:rFonts w:ascii="宋体" w:hAnsi="宋体"/>
          <w:sz w:val="24"/>
        </w:rPr>
      </w:pPr>
      <w:r>
        <w:rPr>
          <w:rFonts w:ascii="宋体" w:hAnsi="宋体" w:hint="eastAsia"/>
          <w:sz w:val="24"/>
        </w:rPr>
        <w:t>公共卫生学院</w:t>
      </w:r>
    </w:p>
    <w:p w:rsidR="00DE7B68" w:rsidRDefault="00E844C9">
      <w:pPr>
        <w:spacing w:line="360" w:lineRule="auto"/>
        <w:ind w:firstLine="480"/>
      </w:pPr>
      <w:r>
        <w:rPr>
          <w:rFonts w:ascii="宋体" w:hAnsi="宋体" w:hint="eastAsia"/>
          <w:sz w:val="24"/>
        </w:rPr>
        <w:t xml:space="preserve">                                      201</w:t>
      </w:r>
      <w:r>
        <w:rPr>
          <w:rFonts w:ascii="宋体" w:hAnsi="宋体" w:hint="eastAsia"/>
          <w:sz w:val="24"/>
        </w:rPr>
        <w:t>8</w:t>
      </w:r>
      <w:r>
        <w:rPr>
          <w:rFonts w:ascii="宋体" w:hAnsi="宋体" w:hint="eastAsia"/>
          <w:sz w:val="24"/>
        </w:rPr>
        <w:t>.3.</w:t>
      </w:r>
      <w:r>
        <w:rPr>
          <w:rFonts w:ascii="宋体" w:hAnsi="宋体" w:hint="eastAsia"/>
          <w:sz w:val="24"/>
        </w:rPr>
        <w:t>3</w:t>
      </w:r>
    </w:p>
    <w:sectPr w:rsidR="00DE7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624201"/>
    <w:rsid w:val="00DE7B68"/>
    <w:rsid w:val="00E844C9"/>
    <w:rsid w:val="068508FB"/>
    <w:rsid w:val="09C356CB"/>
    <w:rsid w:val="0BF7467B"/>
    <w:rsid w:val="12412FE2"/>
    <w:rsid w:val="1376265B"/>
    <w:rsid w:val="2E624201"/>
    <w:rsid w:val="32BF7A53"/>
    <w:rsid w:val="3B3153F1"/>
    <w:rsid w:val="40B66621"/>
    <w:rsid w:val="4522673B"/>
    <w:rsid w:val="5CBD47BF"/>
    <w:rsid w:val="63FC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323DF6-6793-4110-BDA7-01FE29C3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after="140" w:line="360" w:lineRule="auto"/>
      <w:jc w:val="center"/>
      <w:outlineLvl w:val="1"/>
    </w:pPr>
    <w:rPr>
      <w:rFonts w:eastAsia="楷体_GB2312"/>
      <w:b/>
      <w:kern w:val="0"/>
      <w:sz w:val="24"/>
    </w:rPr>
  </w:style>
  <w:style w:type="paragraph" w:styleId="3">
    <w:name w:val="heading 3"/>
    <w:basedOn w:val="a"/>
    <w:next w:val="a0"/>
    <w:unhideWhenUsed/>
    <w:qFormat/>
    <w:pPr>
      <w:keepNext/>
      <w:keepLines/>
      <w:spacing w:before="100" w:after="100" w:line="324" w:lineRule="auto"/>
      <w:jc w:val="center"/>
      <w:outlineLvl w:val="2"/>
    </w:pPr>
    <w:rPr>
      <w:rFonts w:eastAsia="黑体"/>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小叶子</dc:creator>
  <cp:lastModifiedBy>袁誉琴</cp:lastModifiedBy>
  <cp:revision>2</cp:revision>
  <dcterms:created xsi:type="dcterms:W3CDTF">2018-03-03T11:47:00Z</dcterms:created>
  <dcterms:modified xsi:type="dcterms:W3CDTF">2018-03-03T11:47:00Z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