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宋体" w:hAnsi="宋体"/>
          <w:sz w:val="18"/>
          <w:szCs w:val="18"/>
        </w:rPr>
      </w:pPr>
      <w:r>
        <w:rPr>
          <w:rFonts w:hint="eastAsia" w:ascii="宋体" w:hAnsi="宋体"/>
          <w:sz w:val="18"/>
          <w:szCs w:val="18"/>
        </w:rPr>
        <w:t>考试科目：6</w:t>
      </w:r>
      <w:r>
        <w:rPr>
          <w:rFonts w:hint="eastAsia" w:ascii="宋体" w:hAnsi="宋体"/>
          <w:sz w:val="18"/>
          <w:szCs w:val="18"/>
          <w:lang w:val="en-US" w:eastAsia="zh-CN"/>
        </w:rPr>
        <w:t>52</w:t>
      </w:r>
      <w:bookmarkStart w:id="0" w:name="_GoBack"/>
      <w:bookmarkEnd w:id="0"/>
      <w:r>
        <w:rPr>
          <w:rFonts w:hint="eastAsia" w:ascii="宋体" w:hAnsi="宋体"/>
          <w:sz w:val="18"/>
          <w:szCs w:val="18"/>
        </w:rPr>
        <w:t xml:space="preserve">音乐理论基础                  </w:t>
      </w:r>
      <w:r>
        <w:rPr>
          <w:rFonts w:hint="eastAsia" w:ascii="宋体" w:hAnsi="宋体"/>
          <w:sz w:val="18"/>
          <w:szCs w:val="18"/>
        </w:rPr>
        <w:tab/>
      </w:r>
      <w:r>
        <w:rPr>
          <w:rFonts w:hint="eastAsia" w:ascii="宋体" w:hAnsi="宋体"/>
          <w:sz w:val="18"/>
          <w:szCs w:val="18"/>
        </w:rPr>
        <w:tab/>
      </w:r>
    </w:p>
    <w:tbl>
      <w:tblPr>
        <w:tblStyle w:val="5"/>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vAlign w:val="top"/>
          </w:tcPr>
          <w:p>
            <w:pPr>
              <w:ind w:left="-720" w:leftChars="-343" w:firstLine="990" w:firstLineChars="550"/>
              <w:rPr>
                <w:rFonts w:ascii="宋体" w:hAnsi="宋体"/>
                <w:sz w:val="18"/>
                <w:szCs w:val="18"/>
              </w:rPr>
            </w:pPr>
            <w:r>
              <w:rPr>
                <w:rFonts w:hint="eastAsia" w:ascii="宋体" w:hAnsi="宋体"/>
                <w:sz w:val="18"/>
                <w:szCs w:val="18"/>
              </w:rPr>
              <w:t>复习要求：</w:t>
            </w:r>
          </w:p>
          <w:p>
            <w:pPr>
              <w:ind w:firstLine="360" w:firstLineChars="200"/>
              <w:rPr>
                <w:rFonts w:hint="eastAsia" w:ascii="宋体" w:hAnsi="宋体"/>
                <w:sz w:val="18"/>
                <w:szCs w:val="18"/>
              </w:rPr>
            </w:pPr>
            <w:r>
              <w:rPr>
                <w:rFonts w:hint="eastAsia" w:ascii="宋体" w:hAnsi="宋体"/>
                <w:sz w:val="18"/>
                <w:szCs w:val="18"/>
              </w:rPr>
              <w:t>1、具有对复三部曲式、回旋曲式及奏鸣曲式的分析能力。</w:t>
            </w:r>
          </w:p>
          <w:p>
            <w:pPr>
              <w:ind w:firstLine="360" w:firstLineChars="200"/>
              <w:rPr>
                <w:rFonts w:hint="eastAsia" w:ascii="宋体" w:hAnsi="宋体"/>
                <w:sz w:val="18"/>
                <w:szCs w:val="18"/>
              </w:rPr>
            </w:pPr>
            <w:r>
              <w:rPr>
                <w:rFonts w:hint="eastAsia" w:ascii="宋体" w:hAnsi="宋体"/>
                <w:sz w:val="18"/>
                <w:szCs w:val="18"/>
              </w:rPr>
              <w:t>2、掌握中西方音乐史，对各个历史时期的音乐家、各个时期的音乐作品以及历史事件充分了解。</w:t>
            </w:r>
          </w:p>
          <w:p>
            <w:pPr>
              <w:ind w:firstLine="360" w:firstLineChars="200"/>
              <w:rPr>
                <w:rFonts w:hint="eastAsia" w:ascii="宋体" w:hAnsi="宋体"/>
                <w:sz w:val="18"/>
                <w:szCs w:val="18"/>
              </w:rPr>
            </w:pPr>
            <w:r>
              <w:rPr>
                <w:rFonts w:hint="eastAsia" w:ascii="宋体" w:hAnsi="宋体"/>
                <w:sz w:val="18"/>
                <w:szCs w:val="18"/>
              </w:rPr>
              <w:t>3、掌握近关系转调的和声连接技术。</w:t>
            </w:r>
          </w:p>
          <w:p>
            <w:pPr>
              <w:ind w:firstLine="360" w:firstLineChars="200"/>
              <w:rPr>
                <w:rFonts w:hint="eastAsia" w:ascii="宋体" w:hAnsi="宋体"/>
                <w:sz w:val="18"/>
                <w:szCs w:val="18"/>
              </w:rPr>
            </w:pPr>
            <w:r>
              <w:rPr>
                <w:rFonts w:hint="eastAsia" w:ascii="宋体" w:hAnsi="宋体"/>
                <w:sz w:val="18"/>
                <w:szCs w:val="18"/>
              </w:rPr>
              <w:t>4、演唱与演奏理论研究考生必须具备中外艺术歌曲、歌剧咏叹调的演唱能力，或者中外名曲的演奏能力。</w:t>
            </w:r>
          </w:p>
          <w:p>
            <w:pPr>
              <w:ind w:firstLine="360" w:firstLineChars="200"/>
              <w:rPr>
                <w:rFonts w:hint="eastAsia" w:ascii="宋体" w:hAnsi="宋体"/>
                <w:sz w:val="18"/>
                <w:szCs w:val="18"/>
              </w:rPr>
            </w:pPr>
            <w:r>
              <w:rPr>
                <w:rFonts w:hint="eastAsia" w:ascii="宋体" w:hAnsi="宋体"/>
                <w:sz w:val="18"/>
                <w:szCs w:val="18"/>
              </w:rPr>
              <w:t>5、具有创作艺术歌曲（包括民族风格艺术歌曲）的旋律写作与钢琴伴奏写作能力。</w:t>
            </w:r>
          </w:p>
          <w:p>
            <w:pPr>
              <w:ind w:firstLine="360" w:firstLineChars="200"/>
              <w:rPr>
                <w:rFonts w:hint="eastAsia" w:ascii="宋体" w:hAnsi="宋体"/>
                <w:sz w:val="18"/>
                <w:szCs w:val="18"/>
              </w:rPr>
            </w:pPr>
            <w:r>
              <w:rPr>
                <w:rFonts w:hint="eastAsia" w:ascii="宋体" w:hAnsi="宋体"/>
                <w:sz w:val="18"/>
                <w:szCs w:val="18"/>
              </w:rPr>
              <w:t>6、具备2-3个升降记号调性的视唱能力以及三和弦至七和弦的和弦听力能力。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vAlign w:val="top"/>
          </w:tcPr>
          <w:p>
            <w:pPr>
              <w:ind w:firstLine="360" w:firstLineChars="200"/>
              <w:rPr>
                <w:rFonts w:hint="eastAsia" w:ascii="宋体" w:hAnsi="宋体"/>
                <w:sz w:val="18"/>
                <w:szCs w:val="18"/>
              </w:rPr>
            </w:pPr>
            <w:r>
              <w:rPr>
                <w:rFonts w:hint="eastAsia" w:ascii="宋体" w:hAnsi="宋体"/>
                <w:sz w:val="18"/>
                <w:szCs w:val="18"/>
              </w:rPr>
              <w:t>复习内容：</w:t>
            </w:r>
          </w:p>
          <w:p>
            <w:pPr>
              <w:ind w:firstLine="360" w:firstLineChars="200"/>
              <w:rPr>
                <w:rFonts w:hint="eastAsia" w:ascii="宋体" w:hAnsi="宋体"/>
                <w:sz w:val="18"/>
                <w:szCs w:val="18"/>
              </w:rPr>
            </w:pPr>
            <w:r>
              <w:rPr>
                <w:rFonts w:hint="eastAsia" w:ascii="宋体" w:hAnsi="宋体"/>
                <w:sz w:val="18"/>
                <w:szCs w:val="18"/>
              </w:rPr>
              <w:t>1、所有研究方向的考生都必须具有本科以上的和声与复调基础，对音乐作品中的和声有着很高的分析能力，同时要具有常见的音乐作品的曲式结构的分析能力。</w:t>
            </w:r>
          </w:p>
          <w:p>
            <w:pPr>
              <w:ind w:firstLine="360" w:firstLineChars="200"/>
              <w:rPr>
                <w:rFonts w:hint="eastAsia" w:ascii="宋体" w:hAnsi="宋体"/>
                <w:sz w:val="18"/>
                <w:szCs w:val="18"/>
              </w:rPr>
            </w:pPr>
            <w:r>
              <w:rPr>
                <w:rFonts w:hint="eastAsia" w:ascii="宋体" w:hAnsi="宋体"/>
                <w:sz w:val="18"/>
                <w:szCs w:val="18"/>
              </w:rPr>
              <w:t>2、必须了解中外主要音乐家的重要作品，了解重要的音乐历史事件以及相应的音乐理论观点。</w:t>
            </w:r>
          </w:p>
          <w:p>
            <w:pPr>
              <w:rPr>
                <w:rFonts w:hint="eastAsia" w:ascii="宋体" w:hAnsi="宋体"/>
                <w:sz w:val="18"/>
                <w:szCs w:val="18"/>
              </w:rPr>
            </w:pPr>
            <w:r>
              <w:rPr>
                <w:rFonts w:hint="eastAsia" w:ascii="宋体" w:hAnsi="宋体"/>
                <w:sz w:val="18"/>
                <w:szCs w:val="18"/>
              </w:rPr>
              <w:t xml:space="preserve">    3、熟练掌握从三和弦至近关系转调的和弦连接技术以及和声的功能布局。</w:t>
            </w:r>
          </w:p>
          <w:p>
            <w:pPr>
              <w:ind w:firstLine="360" w:firstLineChars="200"/>
              <w:rPr>
                <w:rFonts w:hint="eastAsia" w:ascii="宋体" w:hAnsi="宋体"/>
                <w:sz w:val="18"/>
                <w:szCs w:val="18"/>
              </w:rPr>
            </w:pPr>
            <w:r>
              <w:rPr>
                <w:rFonts w:hint="eastAsia" w:ascii="宋体" w:hAnsi="宋体"/>
                <w:sz w:val="18"/>
                <w:szCs w:val="18"/>
              </w:rPr>
              <w:t>4、加强视唱和听力训练并且达到本科的毕业水平。</w:t>
            </w:r>
          </w:p>
          <w:p>
            <w:pPr>
              <w:ind w:firstLine="360" w:firstLineChars="200"/>
              <w:rPr>
                <w:rFonts w:hint="eastAsia" w:ascii="宋体" w:hAnsi="宋体"/>
                <w:sz w:val="18"/>
                <w:szCs w:val="18"/>
              </w:rPr>
            </w:pPr>
            <w:r>
              <w:rPr>
                <w:rFonts w:hint="eastAsia" w:ascii="宋体" w:hAnsi="宋体"/>
                <w:sz w:val="18"/>
                <w:szCs w:val="18"/>
              </w:rPr>
              <w:t>5、音乐理论研究方向考生着重练习声乐作品的旋律与钢琴伴奏的写作技术，注重声乐作品的旋律发展手法与各种类型的钢琴曲织体写作的练习，加强和声、复调技术在钢琴伴奏织体中运用技术的练习。</w:t>
            </w:r>
          </w:p>
          <w:p>
            <w:pPr>
              <w:ind w:firstLine="90" w:firstLineChars="50"/>
              <w:rPr>
                <w:rFonts w:hint="eastAsia" w:ascii="Arial" w:hAnsi="Arial"/>
                <w:sz w:val="18"/>
                <w:szCs w:val="18"/>
              </w:rPr>
            </w:pPr>
            <w:r>
              <w:rPr>
                <w:rFonts w:hint="eastAsia" w:ascii="宋体" w:hAnsi="宋体"/>
                <w:sz w:val="18"/>
                <w:szCs w:val="18"/>
              </w:rPr>
              <w:t xml:space="preserve">   6、演唱与演奏理论研究考生必须具备中外艺术歌曲、歌剧咏叹调的演唱能力，或者中外名曲的演奏能力。</w:t>
            </w:r>
            <w:r>
              <w:rPr>
                <w:rFonts w:hint="eastAsia" w:ascii="Arial" w:hAnsi="Arial"/>
                <w:sz w:val="18"/>
                <w:szCs w:val="18"/>
              </w:rPr>
              <w:t xml:space="preserve"> “声乐理论研究”方向的考生根据自己所报考的演唱类型准备5首“艺术歌曲”、“歌剧咏叹调”。可以自己带伴奏者，也可以请学院提供伴奏者。 “器乐理论研究”方向考生根据自己所报考的演奏乐器准备5首不同风格的乐曲，可以自己带伴奏者，也可以请学院提供伴奏者。一律使用五线谱的钢琴伴奏乐谱，不得使用简谱。</w:t>
            </w:r>
          </w:p>
        </w:tc>
      </w:tr>
    </w:tbl>
    <w:p>
      <w:pPr>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733D4"/>
    <w:rsid w:val="00012A3C"/>
    <w:rsid w:val="00205297"/>
    <w:rsid w:val="002E1799"/>
    <w:rsid w:val="003942B3"/>
    <w:rsid w:val="004553A7"/>
    <w:rsid w:val="00560177"/>
    <w:rsid w:val="00616179"/>
    <w:rsid w:val="006733D4"/>
    <w:rsid w:val="00872291"/>
    <w:rsid w:val="00897392"/>
    <w:rsid w:val="008B7DB2"/>
    <w:rsid w:val="00B6309B"/>
    <w:rsid w:val="00D10C3B"/>
    <w:rsid w:val="00EA391B"/>
    <w:rsid w:val="1AE14A3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108</Words>
  <Characters>618</Characters>
  <Lines>5</Lines>
  <Paragraphs>1</Paragraphs>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2015-06-30T05:49:00Z</dcterms:created>
  <dc:creator>User</dc:creator>
  <cp:lastModifiedBy>Administrator</cp:lastModifiedBy>
  <dcterms:modified xsi:type="dcterms:W3CDTF">2015-07-15T07:45:38Z</dcterms:modified>
  <dc:title>音乐学考试大纲</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