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9E" w:rsidRPr="00AE0B50" w:rsidRDefault="00D3669E" w:rsidP="00AE0B50">
      <w:pPr>
        <w:rPr>
          <w:rFonts w:ascii="宋体" w:hAnsi="宋体"/>
          <w:bCs/>
          <w:sz w:val="20"/>
          <w:szCs w:val="20"/>
        </w:rPr>
      </w:pPr>
      <w:r w:rsidRPr="00AE0B50">
        <w:rPr>
          <w:rFonts w:ascii="宋体" w:hAnsi="宋体" w:hint="eastAsia"/>
          <w:bCs/>
          <w:sz w:val="20"/>
          <w:szCs w:val="20"/>
        </w:rPr>
        <w:t>考试科目：国际贸易理论与实务</w:t>
      </w:r>
      <w:r w:rsidR="00AE0B50" w:rsidRPr="00AE0B50">
        <w:rPr>
          <w:rFonts w:ascii="宋体" w:hAnsi="宋体" w:hint="eastAsia"/>
          <w:bCs/>
          <w:sz w:val="20"/>
          <w:szCs w:val="20"/>
        </w:rPr>
        <w:t>（复试科目）</w:t>
      </w:r>
      <w:r w:rsidRPr="00AE0B50">
        <w:rPr>
          <w:rFonts w:ascii="宋体" w:hAnsi="宋体" w:hint="eastAsia"/>
          <w:bCs/>
          <w:sz w:val="20"/>
          <w:szCs w:val="20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3669E" w:rsidRPr="00AE0B50" w:rsidTr="00AE0B50">
        <w:trPr>
          <w:trHeight w:val="1075"/>
        </w:trPr>
        <w:tc>
          <w:tcPr>
            <w:tcW w:w="8522" w:type="dxa"/>
          </w:tcPr>
          <w:p w:rsidR="00D3669E" w:rsidRPr="00AE0B50" w:rsidRDefault="00D3669E" w:rsidP="00AE0B50">
            <w:pPr>
              <w:rPr>
                <w:rFonts w:ascii="宋体" w:hAnsi="宋体"/>
                <w:bCs/>
                <w:sz w:val="20"/>
                <w:szCs w:val="20"/>
              </w:rPr>
            </w:pPr>
            <w:r w:rsidRPr="00AE0B50">
              <w:rPr>
                <w:rFonts w:ascii="宋体" w:hAnsi="宋体" w:hint="eastAsia"/>
                <w:bCs/>
                <w:sz w:val="20"/>
                <w:szCs w:val="20"/>
              </w:rPr>
              <w:t>一、复习要求：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 w:hint="eastAsia"/>
                <w:sz w:val="20"/>
                <w:szCs w:val="20"/>
              </w:rPr>
              <w:t>要求考生熟悉国际贸易学的基础内容，掌握基本概念和基本理论，掌握相关的实务知识，并能理论联系实际地分析当前的国际经贸问题。</w:t>
            </w:r>
          </w:p>
        </w:tc>
      </w:tr>
      <w:tr w:rsidR="00D3669E" w:rsidRPr="00AE0B50" w:rsidTr="00D3669E">
        <w:tc>
          <w:tcPr>
            <w:tcW w:w="8522" w:type="dxa"/>
          </w:tcPr>
          <w:p w:rsidR="00D3669E" w:rsidRPr="00AE0B50" w:rsidRDefault="00D3669E" w:rsidP="00AE0B50">
            <w:pPr>
              <w:rPr>
                <w:rFonts w:ascii="宋体" w:hAnsi="宋体"/>
                <w:bCs/>
                <w:sz w:val="20"/>
                <w:szCs w:val="20"/>
              </w:rPr>
            </w:pPr>
            <w:r w:rsidRPr="00AE0B50">
              <w:rPr>
                <w:rFonts w:ascii="宋体" w:hAnsi="宋体"/>
                <w:bCs/>
                <w:sz w:val="20"/>
                <w:szCs w:val="20"/>
              </w:rPr>
              <w:t>二、主要复习内容：</w:t>
            </w:r>
          </w:p>
          <w:p w:rsidR="00D3669E" w:rsidRPr="00AE0B50" w:rsidRDefault="00D3669E" w:rsidP="00AE0B50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国际贸易的主要概念与分类。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主要内容：贸易额；贸易差额；贸易条件；贸易结构；贸易方向；进口、出口与转口贸易；有形与无形贸易；总贸易与专门贸易；现汇贸易与易货贸易；垂直与水平贸易。</w:t>
            </w:r>
          </w:p>
          <w:p w:rsidR="00D3669E" w:rsidRPr="00AE0B50" w:rsidRDefault="00D3669E" w:rsidP="00AE0B50">
            <w:pPr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（二）国际贸易理论。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主要内容：重商主义；绝对利益说；比较利益说；相互需求说；提供曲线；生产要素禀赋说；新古典主义标准理论；里昂惕夫之谜及其解释；新要素理论；产业内贸易理论；产品生命周期理论；新贸易理论</w:t>
            </w:r>
            <w:r w:rsidR="00BD15B5">
              <w:rPr>
                <w:rFonts w:ascii="宋体" w:hAnsi="宋体" w:hint="eastAsia"/>
                <w:sz w:val="20"/>
                <w:szCs w:val="20"/>
              </w:rPr>
              <w:t>与新新贸易理论</w:t>
            </w:r>
            <w:r w:rsidRPr="00AE0B50">
              <w:rPr>
                <w:rFonts w:ascii="宋体" w:hAnsi="宋体"/>
                <w:sz w:val="20"/>
                <w:szCs w:val="20"/>
              </w:rPr>
              <w:t>；国际贸易的政治经济学分析。</w:t>
            </w:r>
          </w:p>
          <w:p w:rsidR="00D3669E" w:rsidRPr="00AE0B50" w:rsidRDefault="00D3669E" w:rsidP="00AE0B50">
            <w:pPr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（三）国际贸易政策。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主要内容：自由贸易政策及其理论依据；保护贸易政策及其理论依据；关税政策；非关税壁垒；鼓励出口政策；限制出口政策；</w:t>
            </w:r>
            <w:r w:rsidR="00DA03F6">
              <w:rPr>
                <w:rFonts w:ascii="宋体" w:hAnsi="宋体" w:hint="eastAsia"/>
                <w:sz w:val="20"/>
                <w:szCs w:val="20"/>
              </w:rPr>
              <w:t>区域</w:t>
            </w:r>
            <w:r w:rsidRPr="00AE0B50">
              <w:rPr>
                <w:rFonts w:ascii="宋体" w:hAnsi="宋体"/>
                <w:sz w:val="20"/>
                <w:szCs w:val="20"/>
              </w:rPr>
              <w:t>经济一体化；经济特区</w:t>
            </w:r>
            <w:r w:rsidR="00DA03F6">
              <w:rPr>
                <w:rFonts w:ascii="宋体" w:hAnsi="宋体" w:hint="eastAsia"/>
                <w:sz w:val="20"/>
                <w:szCs w:val="20"/>
              </w:rPr>
              <w:t>与自由贸易区</w:t>
            </w:r>
            <w:r w:rsidRPr="00AE0B50">
              <w:rPr>
                <w:rFonts w:ascii="宋体" w:hAnsi="宋体"/>
                <w:sz w:val="20"/>
                <w:szCs w:val="20"/>
              </w:rPr>
              <w:t>。</w:t>
            </w:r>
          </w:p>
          <w:p w:rsidR="00D3669E" w:rsidRPr="00AE0B50" w:rsidRDefault="00D3669E" w:rsidP="00AE0B50">
            <w:pPr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（四）国际贸易环境。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主要内容：当今世界经贸基本格局的主要特点与趋势；当前国际贸易的特点与趋势；WTO规则体系；我国加入WTO的影响；我国主要贸易伙伴的贸易政策与策略。</w:t>
            </w:r>
          </w:p>
          <w:p w:rsidR="00D3669E" w:rsidRPr="00AE0B50" w:rsidRDefault="00D3669E" w:rsidP="00AE0B50">
            <w:pPr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（五）国际贸易实务。</w:t>
            </w:r>
          </w:p>
          <w:p w:rsidR="00D3669E" w:rsidRPr="00AE0B50" w:rsidRDefault="00D3669E" w:rsidP="00AE0B50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主要内容：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1、国际贸易术语：国际惯例；常用贸易术语；其他贸易术语；贸易术语变形。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2、主要贸易条件：商品品质的表示方法；计算重量的方法；运输包装标志；中性包装和定牌；佣金；海洋运输；集装箱和国际多式联运；运输单据；国际货代。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3、国际货物运输保险：海运保险承保范围；我国海运货物保险险别；ICC。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4、商检、索赔、不可抗力和仲裁：商检时间和地点；违约责任和索赔条款；不可抗力；仲裁。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5、国际贸易结算：汇付；托收；信用证；银行保函；备用信用证；国际保</w:t>
            </w:r>
            <w:r w:rsidRPr="00AE0B50">
              <w:rPr>
                <w:rFonts w:ascii="宋体" w:hAnsi="宋体" w:hint="eastAsia"/>
                <w:sz w:val="20"/>
                <w:szCs w:val="20"/>
              </w:rPr>
              <w:t>理</w:t>
            </w:r>
            <w:r w:rsidRPr="00AE0B50">
              <w:rPr>
                <w:rFonts w:ascii="宋体" w:hAnsi="宋体"/>
                <w:sz w:val="20"/>
                <w:szCs w:val="20"/>
              </w:rPr>
              <w:t>；出口信用保险。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6、交易磋商与合同签订。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7、出口合同履行。</w:t>
            </w:r>
          </w:p>
          <w:p w:rsidR="00D3669E" w:rsidRPr="00AE0B50" w:rsidRDefault="00D3669E" w:rsidP="00AE0B50">
            <w:pPr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AE0B50">
              <w:rPr>
                <w:rFonts w:ascii="宋体" w:hAnsi="宋体"/>
                <w:sz w:val="20"/>
                <w:szCs w:val="20"/>
              </w:rPr>
              <w:t>8、贸易方式。</w:t>
            </w:r>
          </w:p>
        </w:tc>
      </w:tr>
    </w:tbl>
    <w:p w:rsidR="00012A3C" w:rsidRPr="00AE0B50" w:rsidRDefault="00012A3C" w:rsidP="00AE0B50">
      <w:pPr>
        <w:rPr>
          <w:rFonts w:ascii="宋体" w:hAnsi="宋体"/>
          <w:sz w:val="20"/>
          <w:szCs w:val="20"/>
        </w:rPr>
      </w:pPr>
    </w:p>
    <w:sectPr w:rsidR="00012A3C" w:rsidRPr="00AE0B50" w:rsidSect="00A0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59" w:rsidRDefault="00E64E59" w:rsidP="00A31D65">
      <w:r>
        <w:separator/>
      </w:r>
    </w:p>
  </w:endnote>
  <w:endnote w:type="continuationSeparator" w:id="1">
    <w:p w:rsidR="00E64E59" w:rsidRDefault="00E64E59" w:rsidP="00A3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59" w:rsidRDefault="00E64E59" w:rsidP="00A31D65">
      <w:r>
        <w:separator/>
      </w:r>
    </w:p>
  </w:footnote>
  <w:footnote w:type="continuationSeparator" w:id="1">
    <w:p w:rsidR="00E64E59" w:rsidRDefault="00E64E59" w:rsidP="00A31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0EE"/>
    <w:multiLevelType w:val="hybridMultilevel"/>
    <w:tmpl w:val="307C4CE6"/>
    <w:lvl w:ilvl="0" w:tplc="2C1A342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69E"/>
    <w:rsid w:val="00012A3C"/>
    <w:rsid w:val="003942B3"/>
    <w:rsid w:val="00A05394"/>
    <w:rsid w:val="00A31D65"/>
    <w:rsid w:val="00AE0B50"/>
    <w:rsid w:val="00B50BD5"/>
    <w:rsid w:val="00BD15B5"/>
    <w:rsid w:val="00D3669E"/>
    <w:rsid w:val="00DA03F6"/>
    <w:rsid w:val="00E6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69E"/>
    <w:rPr>
      <w:rFonts w:ascii="Arial" w:hAnsi="Arial"/>
      <w:sz w:val="28"/>
      <w:szCs w:val="28"/>
    </w:rPr>
  </w:style>
  <w:style w:type="paragraph" w:styleId="a4">
    <w:name w:val="header"/>
    <w:basedOn w:val="a"/>
    <w:link w:val="Char"/>
    <w:rsid w:val="00A3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1D65"/>
    <w:rPr>
      <w:kern w:val="2"/>
      <w:sz w:val="18"/>
      <w:szCs w:val="18"/>
    </w:rPr>
  </w:style>
  <w:style w:type="paragraph" w:styleId="a5">
    <w:name w:val="footer"/>
    <w:basedOn w:val="a"/>
    <w:link w:val="Char0"/>
    <w:rsid w:val="00A3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1D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 国际贸易理论与实务</dc:title>
  <dc:creator>User</dc:creator>
  <cp:lastModifiedBy>HP</cp:lastModifiedBy>
  <cp:revision>4</cp:revision>
  <dcterms:created xsi:type="dcterms:W3CDTF">2015-06-17T06:31:00Z</dcterms:created>
  <dcterms:modified xsi:type="dcterms:W3CDTF">2017-06-13T03:24:00Z</dcterms:modified>
</cp:coreProperties>
</file>