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AB" w:rsidRPr="00DE6EF5" w:rsidRDefault="00DC2BF6" w:rsidP="00DE6EF5">
      <w:pPr>
        <w:rPr>
          <w:rFonts w:ascii="宋体" w:hAnsi="宋体" w:hint="eastAsia"/>
          <w:sz w:val="20"/>
          <w:szCs w:val="20"/>
        </w:rPr>
      </w:pPr>
      <w:r w:rsidRPr="00DE6EF5">
        <w:rPr>
          <w:rFonts w:ascii="宋体" w:hAnsi="宋体" w:hint="eastAsia"/>
          <w:sz w:val="20"/>
          <w:szCs w:val="20"/>
        </w:rPr>
        <w:t>考试科目：</w:t>
      </w:r>
      <w:r w:rsidR="0043369D" w:rsidRPr="00DE6EF5">
        <w:rPr>
          <w:rFonts w:ascii="宋体" w:hAnsi="宋体" w:hint="eastAsia"/>
          <w:bCs/>
          <w:sz w:val="20"/>
          <w:szCs w:val="20"/>
        </w:rPr>
        <w:t>国际商务理论与政策</w:t>
      </w:r>
      <w:r w:rsidR="00DE6EF5" w:rsidRPr="00DE6EF5">
        <w:rPr>
          <w:rFonts w:ascii="宋体" w:hAnsi="宋体" w:hint="eastAsia"/>
          <w:bCs/>
          <w:sz w:val="20"/>
          <w:szCs w:val="20"/>
        </w:rPr>
        <w:t>（复试科目）</w:t>
      </w:r>
      <w:r w:rsidR="007263B4" w:rsidRPr="00DE6EF5">
        <w:rPr>
          <w:rFonts w:ascii="宋体" w:hAnsi="宋体" w:hint="eastAsia"/>
          <w:sz w:val="20"/>
          <w:szCs w:val="20"/>
        </w:rPr>
        <w:t xml:space="preserve">          </w:t>
      </w:r>
      <w:r w:rsidRPr="00DE6EF5">
        <w:rPr>
          <w:rFonts w:ascii="宋体" w:hAnsi="宋体" w:hint="eastAsi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DC2BF6" w:rsidRPr="00DE6EF5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DC2BF6" w:rsidRPr="00DE6EF5" w:rsidRDefault="00DC2BF6" w:rsidP="00DE6EF5">
            <w:pPr>
              <w:numPr>
                <w:ilvl w:val="0"/>
                <w:numId w:val="6"/>
              </w:numPr>
              <w:rPr>
                <w:rFonts w:ascii="宋体" w:hAnsi="宋体"/>
                <w:sz w:val="20"/>
                <w:szCs w:val="20"/>
              </w:rPr>
            </w:pPr>
            <w:r w:rsidRPr="00DE6EF5">
              <w:rPr>
                <w:rFonts w:ascii="宋体" w:hAnsi="宋体"/>
                <w:sz w:val="20"/>
                <w:szCs w:val="20"/>
              </w:rPr>
              <w:t>复习要求：</w:t>
            </w:r>
          </w:p>
          <w:p w:rsidR="00DC2BF6" w:rsidRPr="00DE6EF5" w:rsidRDefault="00DC2BF6" w:rsidP="00DE6EF5">
            <w:pPr>
              <w:pStyle w:val="a3"/>
              <w:ind w:firstLineChars="257" w:firstLine="514"/>
              <w:rPr>
                <w:rFonts w:ascii="宋体" w:hAnsi="宋体" w:hint="eastAsia"/>
                <w:sz w:val="20"/>
                <w:szCs w:val="20"/>
              </w:rPr>
            </w:pPr>
            <w:r w:rsidRPr="00DE6EF5">
              <w:rPr>
                <w:rFonts w:ascii="宋体" w:hAnsi="宋体"/>
                <w:sz w:val="20"/>
                <w:szCs w:val="20"/>
              </w:rPr>
              <w:t>要求考生熟悉</w:t>
            </w:r>
            <w:r w:rsidR="00B57DAB" w:rsidRPr="00DE6EF5">
              <w:rPr>
                <w:rFonts w:ascii="宋体" w:hAnsi="宋体" w:hint="eastAsia"/>
                <w:sz w:val="20"/>
                <w:szCs w:val="20"/>
              </w:rPr>
              <w:t>国际商务理论</w:t>
            </w:r>
            <w:r w:rsidRPr="00DE6EF5">
              <w:rPr>
                <w:rFonts w:ascii="宋体" w:hAnsi="宋体"/>
                <w:sz w:val="20"/>
                <w:szCs w:val="20"/>
              </w:rPr>
              <w:t>，掌握</w:t>
            </w:r>
            <w:r w:rsidR="00B57DAB" w:rsidRPr="00DE6EF5">
              <w:rPr>
                <w:rFonts w:ascii="宋体" w:hAnsi="宋体" w:hint="eastAsia"/>
                <w:sz w:val="20"/>
                <w:szCs w:val="20"/>
              </w:rPr>
              <w:t>国际商务政策</w:t>
            </w:r>
            <w:r w:rsidRPr="00DE6EF5">
              <w:rPr>
                <w:rFonts w:ascii="宋体" w:hAnsi="宋体"/>
                <w:sz w:val="20"/>
                <w:szCs w:val="20"/>
              </w:rPr>
              <w:t>的基本思想和方法，能灵活运用</w:t>
            </w:r>
            <w:r w:rsidR="00B57DAB" w:rsidRPr="00DE6EF5">
              <w:rPr>
                <w:rFonts w:ascii="宋体" w:hAnsi="宋体" w:hint="eastAsia"/>
                <w:sz w:val="20"/>
                <w:szCs w:val="20"/>
              </w:rPr>
              <w:t>国际商务理论解释国际商务实践</w:t>
            </w:r>
            <w:r w:rsidRPr="00DE6EF5">
              <w:rPr>
                <w:rFonts w:ascii="宋体" w:hAnsi="宋体"/>
                <w:sz w:val="20"/>
                <w:szCs w:val="20"/>
              </w:rPr>
              <w:t>。</w:t>
            </w:r>
          </w:p>
        </w:tc>
      </w:tr>
      <w:tr w:rsidR="00DC2BF6" w:rsidRPr="00DE6EF5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DC2BF6" w:rsidRPr="00DE6EF5" w:rsidRDefault="00DC2BF6" w:rsidP="00DE6EF5">
            <w:pPr>
              <w:numPr>
                <w:ilvl w:val="0"/>
                <w:numId w:val="6"/>
              </w:numPr>
              <w:rPr>
                <w:rFonts w:ascii="宋体" w:hAnsi="宋体"/>
                <w:sz w:val="20"/>
                <w:szCs w:val="20"/>
              </w:rPr>
            </w:pPr>
            <w:r w:rsidRPr="00DE6EF5">
              <w:rPr>
                <w:rFonts w:ascii="宋体" w:hAnsi="宋体"/>
                <w:sz w:val="20"/>
                <w:szCs w:val="20"/>
              </w:rPr>
              <w:t>主要复习内容：</w:t>
            </w:r>
          </w:p>
          <w:p w:rsidR="004145D0" w:rsidRPr="00DE6EF5" w:rsidRDefault="004145D0" w:rsidP="00DE6EF5">
            <w:pPr>
              <w:numPr>
                <w:ilvl w:val="0"/>
                <w:numId w:val="8"/>
              </w:numPr>
              <w:tabs>
                <w:tab w:val="num" w:pos="540"/>
              </w:tabs>
              <w:rPr>
                <w:rFonts w:ascii="宋体" w:hAnsi="宋体" w:hint="eastAsia"/>
                <w:sz w:val="20"/>
                <w:szCs w:val="20"/>
              </w:rPr>
            </w:pP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出口、进口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与对等贸易（第十五章）</w:t>
            </w:r>
          </w:p>
          <w:p w:rsidR="004145D0" w:rsidRPr="00DE6EF5" w:rsidRDefault="004145D0" w:rsidP="00DE6EF5">
            <w:pPr>
              <w:ind w:leftChars="205" w:left="430"/>
              <w:rPr>
                <w:rFonts w:ascii="宋体" w:hAnsi="宋体" w:hint="eastAsia"/>
                <w:sz w:val="20"/>
                <w:szCs w:val="20"/>
              </w:rPr>
            </w:pP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提高出口业绩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进出口融资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出口支持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，对等贸易</w:t>
            </w:r>
            <w:r w:rsidRPr="00DE6EF5"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  <w:p w:rsidR="004145D0" w:rsidRPr="00DE6EF5" w:rsidRDefault="00007E89" w:rsidP="00DE6EF5">
            <w:pPr>
              <w:tabs>
                <w:tab w:val="num" w:pos="540"/>
              </w:tabs>
              <w:rPr>
                <w:rFonts w:ascii="宋体" w:hAnsi="宋体"/>
                <w:sz w:val="20"/>
                <w:szCs w:val="20"/>
              </w:rPr>
            </w:pP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 w:rsidR="004145D0" w:rsidRPr="00DE6EF5">
              <w:rPr>
                <w:rFonts w:ascii="宋体" w:hAnsi="宋体" w:cs="宋体"/>
                <w:kern w:val="0"/>
                <w:sz w:val="20"/>
                <w:szCs w:val="20"/>
              </w:rPr>
              <w:t>全球人力资源管理</w:t>
            </w:r>
            <w:r w:rsidR="004145D0"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（第十八章）</w:t>
            </w:r>
          </w:p>
          <w:p w:rsidR="004145D0" w:rsidRPr="00DE6EF5" w:rsidRDefault="004145D0" w:rsidP="00DE6EF5">
            <w:pPr>
              <w:ind w:leftChars="205" w:left="43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国际人力资源管理的战略作用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人员配备政策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培训与管理发展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业绩评估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报酬政策</w:t>
            </w:r>
          </w:p>
          <w:p w:rsidR="004145D0" w:rsidRPr="00DE6EF5" w:rsidRDefault="00007E89" w:rsidP="00DE6EF5">
            <w:pPr>
              <w:tabs>
                <w:tab w:val="num" w:pos="540"/>
              </w:tabs>
              <w:rPr>
                <w:rFonts w:ascii="宋体" w:hAnsi="宋体"/>
                <w:sz w:val="20"/>
                <w:szCs w:val="20"/>
              </w:rPr>
            </w:pP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3、</w:t>
            </w:r>
            <w:r w:rsidR="004145D0" w:rsidRPr="00DE6EF5">
              <w:rPr>
                <w:rFonts w:ascii="宋体" w:hAnsi="宋体" w:cs="宋体"/>
                <w:kern w:val="0"/>
                <w:sz w:val="20"/>
                <w:szCs w:val="20"/>
              </w:rPr>
              <w:t>国际企业的战略</w:t>
            </w:r>
            <w:r w:rsidR="004145D0"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（第十二章）</w:t>
            </w:r>
          </w:p>
          <w:p w:rsidR="004145D0" w:rsidRPr="00DE6EF5" w:rsidRDefault="004145D0" w:rsidP="00DE6EF5">
            <w:pPr>
              <w:ind w:leftChars="205" w:left="430"/>
              <w:rPr>
                <w:rFonts w:ascii="宋体" w:hAnsi="宋体" w:hint="eastAsia"/>
                <w:sz w:val="20"/>
                <w:szCs w:val="20"/>
              </w:rPr>
            </w:pP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战略与企业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全球扩张、盈利能力以及利润增长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成本压力与地区调适压力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战略选择</w:t>
            </w:r>
          </w:p>
          <w:p w:rsidR="004145D0" w:rsidRPr="00DE6EF5" w:rsidRDefault="00007E89" w:rsidP="00DE6EF5">
            <w:pPr>
              <w:tabs>
                <w:tab w:val="num" w:pos="540"/>
              </w:tabs>
              <w:rPr>
                <w:rFonts w:ascii="宋体" w:hAnsi="宋体" w:hint="eastAsia"/>
                <w:sz w:val="20"/>
                <w:szCs w:val="20"/>
              </w:rPr>
            </w:pP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4、</w:t>
            </w:r>
            <w:r w:rsidR="004145D0" w:rsidRPr="00DE6EF5">
              <w:rPr>
                <w:rFonts w:ascii="宋体" w:hAnsi="宋体" w:cs="宋体"/>
                <w:kern w:val="0"/>
                <w:sz w:val="20"/>
                <w:szCs w:val="20"/>
              </w:rPr>
              <w:t>国际企业的组织</w:t>
            </w:r>
            <w:r w:rsidR="004145D0"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结构（第十三章）</w:t>
            </w:r>
          </w:p>
          <w:p w:rsidR="004145D0" w:rsidRPr="00DE6EF5" w:rsidRDefault="004145D0" w:rsidP="00DE6EF5">
            <w:pPr>
              <w:ind w:leftChars="205" w:left="43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组织构架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组织结构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控制系统和奖励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流程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组织文化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战略与组织构架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组织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结构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变革</w:t>
            </w:r>
          </w:p>
          <w:p w:rsidR="004145D0" w:rsidRPr="00DE6EF5" w:rsidRDefault="00007E89" w:rsidP="00DE6EF5">
            <w:pPr>
              <w:tabs>
                <w:tab w:val="num" w:pos="540"/>
              </w:tabs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5、</w:t>
            </w:r>
            <w:r w:rsidR="004145D0" w:rsidRPr="00DE6EF5">
              <w:rPr>
                <w:rFonts w:ascii="宋体" w:hAnsi="宋体" w:cs="宋体"/>
                <w:kern w:val="0"/>
                <w:sz w:val="20"/>
                <w:szCs w:val="20"/>
              </w:rPr>
              <w:t>全球营销与研发</w:t>
            </w:r>
            <w:r w:rsidR="004145D0"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（第十七章）</w:t>
            </w:r>
          </w:p>
          <w:p w:rsidR="004145D0" w:rsidRPr="00DE6EF5" w:rsidRDefault="004145D0" w:rsidP="00DE6EF5">
            <w:pPr>
              <w:ind w:leftChars="205" w:left="43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市场和品牌全球化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市场细分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产品特性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分销策略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沟通策略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定价策略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设计营销组合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新产品研发</w:t>
            </w:r>
          </w:p>
          <w:p w:rsidR="004145D0" w:rsidRPr="00DE6EF5" w:rsidRDefault="00007E89" w:rsidP="00DE6EF5">
            <w:pPr>
              <w:tabs>
                <w:tab w:val="num" w:pos="540"/>
              </w:tabs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6、</w:t>
            </w:r>
            <w:r w:rsidR="004145D0" w:rsidRPr="00DE6EF5">
              <w:rPr>
                <w:rFonts w:ascii="宋体" w:hAnsi="宋体" w:cs="宋体"/>
                <w:kern w:val="0"/>
                <w:sz w:val="20"/>
                <w:szCs w:val="20"/>
              </w:rPr>
              <w:t>国际企业会计</w:t>
            </w:r>
            <w:r w:rsidR="004145D0"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与财务管理（第十九、二十章）</w:t>
            </w:r>
          </w:p>
          <w:p w:rsidR="004145D0" w:rsidRPr="00DE6EF5" w:rsidRDefault="004145D0" w:rsidP="00DE6EF5">
            <w:pPr>
              <w:ind w:leftChars="205" w:left="43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各国在会计准则上的差异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国家和国际准则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投资决策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融资决策</w:t>
            </w:r>
          </w:p>
          <w:p w:rsidR="004145D0" w:rsidRPr="00DE6EF5" w:rsidRDefault="00007E89" w:rsidP="00DE6EF5">
            <w:pPr>
              <w:tabs>
                <w:tab w:val="num" w:pos="540"/>
              </w:tabs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7、</w:t>
            </w:r>
            <w:r w:rsidR="004145D0" w:rsidRPr="00DE6EF5">
              <w:rPr>
                <w:rFonts w:ascii="宋体" w:hAnsi="宋体" w:cs="宋体"/>
                <w:kern w:val="0"/>
                <w:sz w:val="20"/>
                <w:szCs w:val="20"/>
              </w:rPr>
              <w:t>国家</w:t>
            </w:r>
            <w:r w:rsidR="004145D0"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与文化的</w:t>
            </w:r>
            <w:r w:rsidR="004145D0" w:rsidRPr="00DE6EF5">
              <w:rPr>
                <w:rFonts w:ascii="宋体" w:hAnsi="宋体" w:cs="宋体"/>
                <w:kern w:val="0"/>
                <w:sz w:val="20"/>
                <w:szCs w:val="20"/>
              </w:rPr>
              <w:t>差异</w:t>
            </w:r>
            <w:r w:rsidR="004145D0"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（第二、三章）</w:t>
            </w:r>
          </w:p>
          <w:p w:rsidR="004145D0" w:rsidRPr="00DE6EF5" w:rsidRDefault="004145D0" w:rsidP="00DE6EF5">
            <w:pPr>
              <w:ind w:leftChars="205" w:left="430"/>
              <w:rPr>
                <w:rFonts w:ascii="宋体" w:hAnsi="宋体" w:hint="eastAsia"/>
                <w:sz w:val="20"/>
                <w:szCs w:val="20"/>
              </w:rPr>
            </w:pP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政治体制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经济体制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法律体系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经济发展的决定因素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文化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的含义，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社会结构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宗教与伦理体系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语言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教育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文化与工作场所</w:t>
            </w: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E6EF5">
              <w:rPr>
                <w:rFonts w:ascii="宋体" w:hAnsi="宋体" w:cs="宋体"/>
                <w:kern w:val="0"/>
                <w:sz w:val="20"/>
                <w:szCs w:val="20"/>
              </w:rPr>
              <w:t>文化的变化</w:t>
            </w:r>
          </w:p>
          <w:p w:rsidR="00DC2BF6" w:rsidRPr="00DE6EF5" w:rsidRDefault="00007E89" w:rsidP="00DE6EF5">
            <w:pPr>
              <w:tabs>
                <w:tab w:val="num" w:pos="540"/>
              </w:tabs>
              <w:rPr>
                <w:rFonts w:ascii="宋体" w:hAnsi="宋体" w:hint="eastAsia"/>
                <w:sz w:val="20"/>
                <w:szCs w:val="20"/>
              </w:rPr>
            </w:pPr>
            <w:r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8、</w:t>
            </w:r>
            <w:r w:rsidR="004145D0"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以上各章</w:t>
            </w:r>
            <w:r w:rsidR="004145D0" w:rsidRPr="00DE6EF5">
              <w:rPr>
                <w:rFonts w:ascii="宋体" w:hAnsi="宋体" w:hint="eastAsia"/>
                <w:bCs/>
                <w:sz w:val="20"/>
                <w:szCs w:val="20"/>
              </w:rPr>
              <w:t>对</w:t>
            </w:r>
            <w:r w:rsidR="004145D0"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  <w:r w:rsidR="004145D0" w:rsidRPr="00DE6EF5">
              <w:rPr>
                <w:rFonts w:ascii="宋体" w:hAnsi="宋体" w:hint="eastAsia"/>
                <w:bCs/>
                <w:sz w:val="20"/>
                <w:szCs w:val="20"/>
              </w:rPr>
              <w:t>者的启示和</w:t>
            </w:r>
            <w:r w:rsidR="004145D0" w:rsidRPr="00DE6EF5">
              <w:rPr>
                <w:rFonts w:ascii="宋体" w:hAnsi="宋体" w:cs="宋体" w:hint="eastAsia"/>
                <w:kern w:val="0"/>
                <w:sz w:val="20"/>
                <w:szCs w:val="20"/>
              </w:rPr>
              <w:t>章后案例</w:t>
            </w:r>
          </w:p>
        </w:tc>
      </w:tr>
    </w:tbl>
    <w:p w:rsidR="00DC2BF6" w:rsidRPr="00DE6EF5" w:rsidRDefault="00DC2BF6" w:rsidP="00DE6EF5">
      <w:pPr>
        <w:rPr>
          <w:rFonts w:ascii="宋体" w:hAnsi="宋体" w:hint="eastAsia"/>
          <w:sz w:val="20"/>
          <w:szCs w:val="20"/>
        </w:rPr>
      </w:pPr>
    </w:p>
    <w:sectPr w:rsidR="00DC2BF6" w:rsidRPr="00DE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C3" w:rsidRDefault="00AD0AC3" w:rsidP="00A24947">
      <w:r>
        <w:separator/>
      </w:r>
    </w:p>
  </w:endnote>
  <w:endnote w:type="continuationSeparator" w:id="0">
    <w:p w:rsidR="00AD0AC3" w:rsidRDefault="00AD0AC3" w:rsidP="00A2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C3" w:rsidRDefault="00AD0AC3" w:rsidP="00A24947">
      <w:r>
        <w:separator/>
      </w:r>
    </w:p>
  </w:footnote>
  <w:footnote w:type="continuationSeparator" w:id="0">
    <w:p w:rsidR="00AD0AC3" w:rsidRDefault="00AD0AC3" w:rsidP="00A24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62E"/>
    <w:multiLevelType w:val="hybridMultilevel"/>
    <w:tmpl w:val="E7461240"/>
    <w:lvl w:ilvl="0" w:tplc="CA94334A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EB08D7"/>
    <w:multiLevelType w:val="hybridMultilevel"/>
    <w:tmpl w:val="4E28CF72"/>
    <w:lvl w:ilvl="0" w:tplc="EEAE2928">
      <w:start w:val="3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553EEA"/>
    <w:multiLevelType w:val="hybridMultilevel"/>
    <w:tmpl w:val="9B5A4558"/>
    <w:lvl w:ilvl="0" w:tplc="EA2C3F4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96316C"/>
    <w:multiLevelType w:val="hybridMultilevel"/>
    <w:tmpl w:val="86FA87F2"/>
    <w:lvl w:ilvl="0" w:tplc="C63C5EA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389E3D9A"/>
    <w:multiLevelType w:val="hybridMultilevel"/>
    <w:tmpl w:val="ED5C9C48"/>
    <w:lvl w:ilvl="0" w:tplc="70AC097E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-910"/>
        </w:tabs>
        <w:ind w:left="-91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490"/>
        </w:tabs>
        <w:ind w:left="-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0"/>
        </w:tabs>
        <w:ind w:left="-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0"/>
        </w:tabs>
        <w:ind w:left="3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0"/>
        </w:tabs>
        <w:ind w:left="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90"/>
        </w:tabs>
        <w:ind w:left="11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1610"/>
        </w:tabs>
        <w:ind w:left="16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030"/>
        </w:tabs>
        <w:ind w:left="2030" w:hanging="420"/>
      </w:pPr>
    </w:lvl>
  </w:abstractNum>
  <w:abstractNum w:abstractNumId="5">
    <w:nsid w:val="6B27128A"/>
    <w:multiLevelType w:val="hybridMultilevel"/>
    <w:tmpl w:val="BCA45C72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FEFA748A">
      <w:start w:val="4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hAnsi="宋体" w:cs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31239E9"/>
    <w:multiLevelType w:val="hybridMultilevel"/>
    <w:tmpl w:val="CF3A9B46"/>
    <w:lvl w:ilvl="0" w:tplc="618A5CE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C0EE">
      <w:start w:val="1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65B16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E69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4373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802F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ABEE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4D28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8046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426C9B"/>
    <w:multiLevelType w:val="hybridMultilevel"/>
    <w:tmpl w:val="7292BBB8"/>
    <w:lvl w:ilvl="0" w:tplc="6546A14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BA7"/>
    <w:rsid w:val="00007E89"/>
    <w:rsid w:val="00066752"/>
    <w:rsid w:val="001C4D33"/>
    <w:rsid w:val="00391B98"/>
    <w:rsid w:val="004145D0"/>
    <w:rsid w:val="0043369D"/>
    <w:rsid w:val="007263B4"/>
    <w:rsid w:val="00783685"/>
    <w:rsid w:val="007C0DE0"/>
    <w:rsid w:val="009D6BA7"/>
    <w:rsid w:val="00A24947"/>
    <w:rsid w:val="00AD0AC3"/>
    <w:rsid w:val="00B575E9"/>
    <w:rsid w:val="00B57DAB"/>
    <w:rsid w:val="00BA37AB"/>
    <w:rsid w:val="00DC2BF6"/>
    <w:rsid w:val="00DE6EF5"/>
    <w:rsid w:val="00F25F2A"/>
    <w:rsid w:val="00F87588"/>
    <w:rsid w:val="00FE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71" w:firstLine="359"/>
    </w:pPr>
  </w:style>
  <w:style w:type="character" w:styleId="a4">
    <w:name w:val="Hyperlink"/>
    <w:basedOn w:val="a0"/>
    <w:rsid w:val="0043369D"/>
    <w:rPr>
      <w:color w:val="0000FF"/>
      <w:u w:val="single"/>
    </w:rPr>
  </w:style>
  <w:style w:type="paragraph" w:styleId="a5">
    <w:name w:val="header"/>
    <w:basedOn w:val="a"/>
    <w:link w:val="Char"/>
    <w:rsid w:val="00A24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24947"/>
    <w:rPr>
      <w:kern w:val="2"/>
      <w:sz w:val="18"/>
      <w:szCs w:val="18"/>
    </w:rPr>
  </w:style>
  <w:style w:type="paragraph" w:styleId="a6">
    <w:name w:val="footer"/>
    <w:basedOn w:val="a"/>
    <w:link w:val="Char0"/>
    <w:rsid w:val="00A24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249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上海大学</Company>
  <LinksUpToDate>false</LinksUpToDate>
  <CharactersWithSpaces>527</CharactersWithSpaces>
  <SharedDoc>false</SharedDoc>
  <HLinks>
    <vt:vector size="18" baseType="variant">
      <vt:variant>
        <vt:i4>6488084</vt:i4>
      </vt:variant>
      <vt:variant>
        <vt:i4>6</vt:i4>
      </vt:variant>
      <vt:variant>
        <vt:i4>0</vt:i4>
      </vt:variant>
      <vt:variant>
        <vt:i4>5</vt:i4>
      </vt:variant>
      <vt:variant>
        <vt:lpwstr>http://search.dangdang.com/book/search_pub.php?category=01&amp;key3=%D6%D0%B9%FA%C8%CB%C3%F1%B4%F3%D1%A7%B3%F6%B0%E6%C9%E7</vt:lpwstr>
      </vt:variant>
      <vt:variant>
        <vt:lpwstr/>
      </vt:variant>
      <vt:variant>
        <vt:i4>4128842</vt:i4>
      </vt:variant>
      <vt:variant>
        <vt:i4>3</vt:i4>
      </vt:variant>
      <vt:variant>
        <vt:i4>0</vt:i4>
      </vt:variant>
      <vt:variant>
        <vt:i4>5</vt:i4>
      </vt:variant>
      <vt:variant>
        <vt:lpwstr>http://search.dangdang.com/book/search_pub.php?category=01&amp;key2=%D6%DC%BD%A1%C1%D9</vt:lpwstr>
      </vt:variant>
      <vt:variant>
        <vt:lpwstr/>
      </vt:variant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http://search.dangdang.com/book/search_pub.php?category=01&amp;key2=%CF%A3%B6%FB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考试科目：运筹学                                 适用专业：管理科学与工程</dc:title>
  <dc:creator>Yuly</dc:creator>
  <cp:lastModifiedBy>上海大学</cp:lastModifiedBy>
  <cp:revision>2</cp:revision>
  <cp:lastPrinted>2004-09-07T07:23:00Z</cp:lastPrinted>
  <dcterms:created xsi:type="dcterms:W3CDTF">2015-06-17T06:53:00Z</dcterms:created>
  <dcterms:modified xsi:type="dcterms:W3CDTF">2015-06-17T06:53:00Z</dcterms:modified>
</cp:coreProperties>
</file>