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0D" w:rsidRPr="009969D9" w:rsidRDefault="00C40B0D" w:rsidP="009969D9">
      <w:pPr>
        <w:rPr>
          <w:rFonts w:ascii="宋体" w:hAnsi="宋体"/>
          <w:sz w:val="20"/>
          <w:szCs w:val="20"/>
        </w:rPr>
      </w:pPr>
      <w:r w:rsidRPr="009969D9">
        <w:rPr>
          <w:rFonts w:ascii="宋体" w:hAnsi="宋体" w:hint="eastAsia"/>
          <w:sz w:val="20"/>
          <w:szCs w:val="20"/>
        </w:rPr>
        <w:t>考试科目：</w:t>
      </w:r>
      <w:r w:rsidRPr="009969D9">
        <w:rPr>
          <w:rFonts w:ascii="宋体" w:hAnsi="宋体" w:hint="eastAsia"/>
          <w:bCs/>
          <w:sz w:val="20"/>
          <w:szCs w:val="20"/>
        </w:rPr>
        <w:t>环境经济学</w:t>
      </w:r>
      <w:r w:rsidR="009969D9" w:rsidRPr="009969D9">
        <w:rPr>
          <w:rFonts w:ascii="宋体" w:hAnsi="宋体" w:hint="eastAsia"/>
          <w:bCs/>
          <w:sz w:val="20"/>
          <w:szCs w:val="20"/>
        </w:rPr>
        <w:t>（复试科目）</w:t>
      </w:r>
      <w:r w:rsidRPr="009969D9">
        <w:rPr>
          <w:rFonts w:ascii="宋体" w:hAnsi="宋体" w:hint="eastAsia"/>
          <w:sz w:val="20"/>
          <w:szCs w:val="20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40B0D" w:rsidRPr="009969D9" w:rsidTr="00C40B0D">
        <w:tc>
          <w:tcPr>
            <w:tcW w:w="8522" w:type="dxa"/>
          </w:tcPr>
          <w:p w:rsidR="009969D9" w:rsidRDefault="00C40B0D" w:rsidP="00DB1528">
            <w:pPr>
              <w:numPr>
                <w:ilvl w:val="0"/>
                <w:numId w:val="6"/>
              </w:num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复习要求：</w:t>
            </w:r>
          </w:p>
          <w:p w:rsidR="00C40B0D" w:rsidRPr="009969D9" w:rsidRDefault="00C72CFF" w:rsidP="009969D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要求考生熟悉</w:t>
            </w:r>
            <w:r w:rsidRPr="009969D9">
              <w:rPr>
                <w:rFonts w:ascii="宋体" w:hAnsi="宋体" w:hint="eastAsia"/>
                <w:bCs/>
                <w:sz w:val="20"/>
                <w:szCs w:val="20"/>
              </w:rPr>
              <w:t>人口、资源与环境经济学的基本原理，重点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掌握环境政策的目标、手段以及环境与经济增长之间的关系。</w:t>
            </w:r>
          </w:p>
        </w:tc>
      </w:tr>
      <w:tr w:rsidR="00C40B0D" w:rsidRPr="009969D9" w:rsidTr="00C40B0D">
        <w:tc>
          <w:tcPr>
            <w:tcW w:w="8522" w:type="dxa"/>
          </w:tcPr>
          <w:p w:rsidR="00C40B0D" w:rsidRPr="009969D9" w:rsidRDefault="00C40B0D" w:rsidP="009969D9">
            <w:pPr>
              <w:numPr>
                <w:ilvl w:val="0"/>
                <w:numId w:val="5"/>
              </w:num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主要复习内容：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1.环境经济学基本原理：熟悉环境物品的特征、外部性理论和可持续发展理论。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2.环境供求与配置：把握环境与经济系统，市场失灵和政府失灵。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3.环境与发展经济学：成本-效益分析法，影子价格。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  <w:lang w:eastAsia="ja-JP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4.环境价值的评价：消费者剩余法、资产价值法</w:t>
            </w:r>
            <w:r w:rsidRPr="009969D9">
              <w:rPr>
                <w:rFonts w:ascii="宋体" w:hAnsi="宋体"/>
                <w:sz w:val="20"/>
                <w:szCs w:val="20"/>
                <w:lang w:eastAsia="ja-JP"/>
              </w:rPr>
              <w:t>（hedonic pricing ）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、旅行成本法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/>
                <w:sz w:val="20"/>
                <w:szCs w:val="20"/>
                <w:lang w:eastAsia="ja-JP"/>
              </w:rPr>
              <w:t>（</w:t>
            </w:r>
            <w:r w:rsidRPr="009969D9">
              <w:rPr>
                <w:rFonts w:ascii="宋体" w:hAnsi="宋体"/>
                <w:sz w:val="20"/>
                <w:szCs w:val="20"/>
              </w:rPr>
              <w:t>travel cost method</w:t>
            </w:r>
            <w:r w:rsidRPr="009969D9">
              <w:rPr>
                <w:rFonts w:ascii="宋体" w:hAnsi="宋体"/>
                <w:sz w:val="20"/>
                <w:szCs w:val="20"/>
                <w:lang w:eastAsia="ja-JP"/>
              </w:rPr>
              <w:t>）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、意愿调查法</w:t>
            </w:r>
            <w:r w:rsidRPr="009969D9">
              <w:rPr>
                <w:rFonts w:ascii="宋体" w:hAnsi="宋体"/>
                <w:sz w:val="20"/>
                <w:szCs w:val="20"/>
              </w:rPr>
              <w:t>（Contingent Valuation method）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5.环境保护的经济手段：</w:t>
            </w:r>
            <w:r w:rsidRPr="009969D9">
              <w:rPr>
                <w:rFonts w:ascii="宋体" w:hAnsi="宋体"/>
                <w:sz w:val="20"/>
                <w:szCs w:val="20"/>
              </w:rPr>
              <w:t>庇古手段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969D9">
              <w:rPr>
                <w:rFonts w:ascii="宋体" w:hAnsi="宋体"/>
                <w:sz w:val="20"/>
                <w:szCs w:val="20"/>
              </w:rPr>
              <w:t>征税手段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969D9">
              <w:rPr>
                <w:rFonts w:ascii="宋体" w:hAnsi="宋体"/>
                <w:sz w:val="20"/>
                <w:szCs w:val="20"/>
              </w:rPr>
              <w:t>补贴手段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969D9">
              <w:rPr>
                <w:rFonts w:ascii="宋体" w:hAnsi="宋体"/>
                <w:sz w:val="20"/>
                <w:szCs w:val="20"/>
              </w:rPr>
              <w:t>押金一退款手段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，</w:t>
            </w:r>
            <w:r w:rsidRPr="009969D9">
              <w:rPr>
                <w:rFonts w:ascii="宋体" w:hAnsi="宋体"/>
                <w:sz w:val="20"/>
                <w:szCs w:val="20"/>
              </w:rPr>
              <w:t>科斯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定理、排污权交易。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6.环境与经济增长：</w:t>
            </w:r>
            <w:r w:rsidRPr="009969D9">
              <w:rPr>
                <w:rFonts w:ascii="宋体" w:hAnsi="宋体"/>
                <w:sz w:val="20"/>
                <w:szCs w:val="20"/>
              </w:rPr>
              <w:t>EKC假说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，波特假</w:t>
            </w:r>
            <w:r w:rsidRPr="009969D9">
              <w:rPr>
                <w:rFonts w:ascii="宋体" w:hAnsi="宋体"/>
                <w:sz w:val="20"/>
                <w:szCs w:val="20"/>
              </w:rPr>
              <w:t>说</w:t>
            </w:r>
          </w:p>
          <w:p w:rsidR="00C72CFF" w:rsidRPr="009969D9" w:rsidRDefault="00C72CFF" w:rsidP="009969D9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7.</w:t>
            </w:r>
            <w:r w:rsidRPr="009969D9">
              <w:rPr>
                <w:rFonts w:ascii="宋体" w:hAnsi="宋体"/>
                <w:sz w:val="20"/>
                <w:szCs w:val="20"/>
              </w:rPr>
              <w:t xml:space="preserve"> 经济全球化与环境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：国际贸易与环境问题，</w:t>
            </w:r>
            <w:r w:rsidRPr="009969D9">
              <w:rPr>
                <w:rFonts w:ascii="宋体" w:hAnsi="宋体"/>
                <w:sz w:val="20"/>
                <w:szCs w:val="20"/>
              </w:rPr>
              <w:t>外国直接投资与环境</w:t>
            </w:r>
            <w:r w:rsidRPr="009969D9">
              <w:rPr>
                <w:rFonts w:ascii="宋体" w:hAnsi="宋体" w:hint="eastAsia"/>
                <w:sz w:val="20"/>
                <w:szCs w:val="20"/>
              </w:rPr>
              <w:t>问题</w:t>
            </w:r>
          </w:p>
          <w:p w:rsidR="00C40B0D" w:rsidRPr="009969D9" w:rsidRDefault="00C72CFF" w:rsidP="00E9465C">
            <w:pPr>
              <w:rPr>
                <w:rFonts w:ascii="宋体" w:hAnsi="宋体"/>
                <w:sz w:val="20"/>
                <w:szCs w:val="20"/>
              </w:rPr>
            </w:pPr>
            <w:r w:rsidRPr="009969D9">
              <w:rPr>
                <w:rFonts w:ascii="宋体" w:hAnsi="宋体" w:hint="eastAsia"/>
                <w:sz w:val="20"/>
                <w:szCs w:val="20"/>
              </w:rPr>
              <w:t>8.人口、环境与经济增长：马尔萨斯模型、罗马俱乐部、李嘉图模型、二元经济模型。</w:t>
            </w:r>
          </w:p>
        </w:tc>
      </w:tr>
    </w:tbl>
    <w:p w:rsidR="00C40B0D" w:rsidRPr="009969D9" w:rsidRDefault="00C40B0D" w:rsidP="009969D9">
      <w:pPr>
        <w:rPr>
          <w:rFonts w:ascii="宋体" w:hAnsi="宋体"/>
          <w:sz w:val="20"/>
          <w:szCs w:val="20"/>
        </w:rPr>
      </w:pPr>
    </w:p>
    <w:sectPr w:rsidR="00C40B0D" w:rsidRPr="009969D9" w:rsidSect="00BA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70" w:rsidRDefault="00051970" w:rsidP="009216B3">
      <w:r>
        <w:separator/>
      </w:r>
    </w:p>
  </w:endnote>
  <w:endnote w:type="continuationSeparator" w:id="1">
    <w:p w:rsidR="00051970" w:rsidRDefault="00051970" w:rsidP="0092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70" w:rsidRDefault="00051970" w:rsidP="009216B3">
      <w:r>
        <w:separator/>
      </w:r>
    </w:p>
  </w:footnote>
  <w:footnote w:type="continuationSeparator" w:id="1">
    <w:p w:rsidR="00051970" w:rsidRDefault="00051970" w:rsidP="00921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27B"/>
    <w:multiLevelType w:val="hybridMultilevel"/>
    <w:tmpl w:val="E168E79E"/>
    <w:lvl w:ilvl="0" w:tplc="C360E5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803D8E"/>
    <w:multiLevelType w:val="hybridMultilevel"/>
    <w:tmpl w:val="ED989AE0"/>
    <w:lvl w:ilvl="0" w:tplc="D854A1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7311C0C"/>
    <w:multiLevelType w:val="hybridMultilevel"/>
    <w:tmpl w:val="DA629018"/>
    <w:lvl w:ilvl="0" w:tplc="2F9037B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7EF0B65"/>
    <w:multiLevelType w:val="hybridMultilevel"/>
    <w:tmpl w:val="58AADED4"/>
    <w:lvl w:ilvl="0" w:tplc="5E00A0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B5E234E"/>
    <w:multiLevelType w:val="hybridMultilevel"/>
    <w:tmpl w:val="D1869BA4"/>
    <w:lvl w:ilvl="0" w:tplc="FA263D4A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94007D4">
      <w:start w:val="1"/>
      <w:numFmt w:val="decimal"/>
      <w:lvlText w:val="%2.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abstractNum w:abstractNumId="5">
    <w:nsid w:val="521E0A07"/>
    <w:multiLevelType w:val="hybridMultilevel"/>
    <w:tmpl w:val="E2E06360"/>
    <w:lvl w:ilvl="0" w:tplc="40BCC186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EB1"/>
    <w:rsid w:val="00051970"/>
    <w:rsid w:val="000B14EE"/>
    <w:rsid w:val="00233526"/>
    <w:rsid w:val="002E5BDB"/>
    <w:rsid w:val="00344DF8"/>
    <w:rsid w:val="003F0179"/>
    <w:rsid w:val="005C0001"/>
    <w:rsid w:val="0066072D"/>
    <w:rsid w:val="006C2EB1"/>
    <w:rsid w:val="006E4108"/>
    <w:rsid w:val="00804A5E"/>
    <w:rsid w:val="009216B3"/>
    <w:rsid w:val="00980693"/>
    <w:rsid w:val="009969D9"/>
    <w:rsid w:val="009A02D9"/>
    <w:rsid w:val="009B0108"/>
    <w:rsid w:val="00A528A7"/>
    <w:rsid w:val="00A971B3"/>
    <w:rsid w:val="00B97162"/>
    <w:rsid w:val="00BA60AA"/>
    <w:rsid w:val="00BC7E2B"/>
    <w:rsid w:val="00C40B0D"/>
    <w:rsid w:val="00C72CFF"/>
    <w:rsid w:val="00DB1528"/>
    <w:rsid w:val="00E9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16B3"/>
    <w:rPr>
      <w:kern w:val="2"/>
      <w:sz w:val="18"/>
      <w:szCs w:val="18"/>
    </w:rPr>
  </w:style>
  <w:style w:type="paragraph" w:styleId="a4">
    <w:name w:val="footer"/>
    <w:basedOn w:val="a"/>
    <w:link w:val="Char0"/>
    <w:rsid w:val="0092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16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考试科目：世界经济学                                    适用专业：世界经济</dc:title>
  <dc:creator>Billgates</dc:creator>
  <cp:lastModifiedBy>HP</cp:lastModifiedBy>
  <cp:revision>3</cp:revision>
  <cp:lastPrinted>2010-05-18T02:12:00Z</cp:lastPrinted>
  <dcterms:created xsi:type="dcterms:W3CDTF">2015-06-17T06:15:00Z</dcterms:created>
  <dcterms:modified xsi:type="dcterms:W3CDTF">2016-05-31T13:26:00Z</dcterms:modified>
</cp:coreProperties>
</file>