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B" w:rsidRPr="00967AE5" w:rsidRDefault="00E2266B" w:rsidP="00E2266B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582EB3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电子信息专业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电子与通信工程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方向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BF3725" w:rsidRDefault="00BF3725" w:rsidP="00BF3725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F3725" w:rsidRPr="00E15529" w:rsidRDefault="00BF3725" w:rsidP="004615B9">
      <w:pPr>
        <w:widowControl/>
        <w:spacing w:line="520" w:lineRule="exac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BF3725" w:rsidRPr="00E15529" w:rsidRDefault="00BF3725" w:rsidP="004615B9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AE0759" w:rsidRDefault="00AE0759" w:rsidP="00AE075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AE0759" w:rsidRPr="00F7335B" w:rsidRDefault="00AE0759" w:rsidP="00AE075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5月1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日上午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BF3725" w:rsidRDefault="00EF6898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：电子与通信工程</w:t>
      </w:r>
      <w:r w:rsidR="00B306E3">
        <w:rPr>
          <w:rFonts w:ascii="仿宋" w:eastAsia="仿宋" w:hAnsi="仿宋" w:hint="eastAsia"/>
          <w:color w:val="333333"/>
          <w:sz w:val="28"/>
          <w:szCs w:val="28"/>
        </w:rPr>
        <w:t>方向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录取名额分以下几类：</w:t>
      </w:r>
    </w:p>
    <w:p w:rsidR="00BF3725" w:rsidRDefault="00BF3725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1.信电学院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名额：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学籍在信电学院。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电子与通信工程一共可招生2</w:t>
      </w:r>
      <w:r w:rsidR="0091304D">
        <w:rPr>
          <w:rFonts w:ascii="仿宋" w:eastAsia="仿宋" w:hAnsi="仿宋"/>
          <w:color w:val="333333"/>
          <w:sz w:val="28"/>
          <w:szCs w:val="28"/>
        </w:rPr>
        <w:t>9人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录取后将</w:t>
      </w:r>
      <w:r>
        <w:rPr>
          <w:rFonts w:ascii="仿宋" w:eastAsia="仿宋" w:hAnsi="仿宋" w:hint="eastAsia"/>
          <w:color w:val="333333"/>
          <w:sz w:val="28"/>
          <w:szCs w:val="28"/>
        </w:rPr>
        <w:t>按培养单位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分为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五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（和集成电路工程打通使用，共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1</w:t>
      </w:r>
      <w:r w:rsidR="00365F76">
        <w:rPr>
          <w:rFonts w:ascii="仿宋" w:eastAsia="仿宋" w:hAnsi="仿宋"/>
          <w:color w:val="333333"/>
          <w:sz w:val="28"/>
          <w:szCs w:val="28"/>
        </w:rPr>
        <w:t>8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电子系方向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（和集成电路工程打通使用，共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9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微电子学</w:t>
      </w:r>
      <w:proofErr w:type="gramStart"/>
      <w:r w:rsidR="00EF6898" w:rsidRPr="009B739D">
        <w:rPr>
          <w:rFonts w:ascii="仿宋" w:eastAsia="仿宋" w:hAnsi="仿宋"/>
          <w:color w:val="333333"/>
          <w:sz w:val="28"/>
          <w:szCs w:val="28"/>
        </w:rPr>
        <w:t>院微纳电子</w:t>
      </w:r>
      <w:proofErr w:type="gramEnd"/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（和集成电路工程打通使用，共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1</w:t>
      </w:r>
      <w:r w:rsidR="00365F76">
        <w:rPr>
          <w:rFonts w:ascii="仿宋" w:eastAsia="仿宋" w:hAnsi="仿宋"/>
          <w:color w:val="333333"/>
          <w:sz w:val="28"/>
          <w:szCs w:val="28"/>
        </w:rPr>
        <w:t>1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微电子学院集成电路设计方向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（和集成电路工程打通使用，共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10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810564">
        <w:rPr>
          <w:rFonts w:ascii="仿宋" w:eastAsia="仿宋" w:hAnsi="仿宋" w:hint="eastAsia"/>
          <w:color w:val="333333"/>
          <w:sz w:val="28"/>
          <w:szCs w:val="28"/>
        </w:rPr>
        <w:t>微波毫米波射频集成电路方向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（和集成电路工程打通使用，共</w:t>
      </w:r>
      <w:r w:rsidR="002C74E3">
        <w:rPr>
          <w:rFonts w:ascii="仿宋" w:eastAsia="仿宋" w:hAnsi="仿宋"/>
          <w:color w:val="333333"/>
          <w:sz w:val="28"/>
          <w:szCs w:val="28"/>
        </w:rPr>
        <w:t>5</w:t>
      </w:r>
      <w:r w:rsidR="00D1149C">
        <w:rPr>
          <w:rFonts w:ascii="仿宋" w:eastAsia="仿宋" w:hAnsi="仿宋" w:hint="eastAsia"/>
          <w:color w:val="333333"/>
          <w:sz w:val="28"/>
          <w:szCs w:val="28"/>
        </w:rPr>
        <w:t>个名额，导师是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浙江大学航空航天学院</w:t>
      </w:r>
      <w:r w:rsidR="00D1149C">
        <w:rPr>
          <w:rFonts w:ascii="仿宋" w:eastAsia="仿宋" w:hAnsi="仿宋" w:hint="eastAsia"/>
          <w:color w:val="333333"/>
          <w:sz w:val="28"/>
          <w:szCs w:val="28"/>
        </w:rPr>
        <w:t>相关方向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老师）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信电学院全日制专业学位硕士研究生均纳入工程师学院，</w:t>
      </w:r>
      <w:proofErr w:type="gramStart"/>
      <w:r w:rsidR="003E1C30">
        <w:rPr>
          <w:rFonts w:ascii="仿宋" w:eastAsia="仿宋" w:hAnsi="仿宋" w:hint="eastAsia"/>
          <w:color w:val="333333"/>
          <w:sz w:val="28"/>
          <w:szCs w:val="28"/>
        </w:rPr>
        <w:t>实行双院制</w:t>
      </w:r>
      <w:proofErr w:type="gramEnd"/>
      <w:r w:rsidR="003E1C30">
        <w:rPr>
          <w:rFonts w:ascii="仿宋" w:eastAsia="仿宋" w:hAnsi="仿宋" w:hint="eastAsia"/>
          <w:color w:val="333333"/>
          <w:sz w:val="28"/>
          <w:szCs w:val="28"/>
        </w:rPr>
        <w:t>管理模式，住宿在工程师学院。</w:t>
      </w:r>
    </w:p>
    <w:p w:rsidR="00BF3725" w:rsidRDefault="00BF3725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2. 联合培养：城市学院联合培养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（8个名额）</w:t>
      </w:r>
      <w:r>
        <w:rPr>
          <w:rFonts w:ascii="仿宋" w:eastAsia="仿宋" w:hAnsi="仿宋" w:hint="eastAsia"/>
          <w:color w:val="333333"/>
          <w:sz w:val="28"/>
          <w:szCs w:val="28"/>
        </w:rPr>
        <w:t>、宁波理工学院联合培养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（3个名额）</w:t>
      </w:r>
      <w:r>
        <w:rPr>
          <w:rFonts w:ascii="仿宋" w:eastAsia="仿宋" w:hAnsi="仿宋" w:hint="eastAsia"/>
          <w:color w:val="333333"/>
          <w:sz w:val="28"/>
          <w:szCs w:val="28"/>
        </w:rPr>
        <w:t>。学籍在信电学院，导师为城市学院、宁波理工学院导师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，全程在导师所在单位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培养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BF3725" w:rsidRDefault="00BF3725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3. 工程师学院项目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制委托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招生：学籍在工程师学院，分为</w:t>
      </w:r>
      <w:r w:rsidRPr="00BF3725">
        <w:rPr>
          <w:rFonts w:ascii="仿宋" w:eastAsia="仿宋" w:hAnsi="仿宋" w:hint="eastAsia"/>
          <w:color w:val="333333"/>
          <w:sz w:val="28"/>
          <w:szCs w:val="28"/>
        </w:rPr>
        <w:t>高端集成电路芯片设计与制造项目、汽车工程及其智能化项目、先进材料与高端制造项目、智慧能源项目</w:t>
      </w:r>
      <w:r w:rsidR="00772035">
        <w:rPr>
          <w:rFonts w:ascii="仿宋" w:eastAsia="仿宋" w:hAnsi="仿宋" w:hint="eastAsia"/>
          <w:color w:val="333333"/>
          <w:sz w:val="28"/>
          <w:szCs w:val="28"/>
        </w:rPr>
        <w:t>四个项目。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共1</w:t>
      </w:r>
      <w:r w:rsidR="00B22EE0">
        <w:rPr>
          <w:rFonts w:ascii="仿宋" w:eastAsia="仿宋" w:hAnsi="仿宋"/>
          <w:color w:val="333333"/>
          <w:sz w:val="28"/>
          <w:szCs w:val="28"/>
        </w:rPr>
        <w:t>0</w:t>
      </w:r>
      <w:r w:rsidR="00D23543">
        <w:rPr>
          <w:rFonts w:ascii="仿宋" w:eastAsia="仿宋" w:hAnsi="仿宋"/>
          <w:color w:val="333333"/>
          <w:sz w:val="28"/>
          <w:szCs w:val="28"/>
        </w:rPr>
        <w:t>个名额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住宿在工程师学院</w:t>
      </w:r>
      <w:r w:rsidR="00D1149C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D1149C" w:rsidRDefault="00785FDE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4. 工程师学院宁波分院委托招生：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学籍在工程师学院宁波分院，</w:t>
      </w:r>
      <w:r>
        <w:rPr>
          <w:rFonts w:ascii="仿宋" w:eastAsia="仿宋" w:hAnsi="仿宋" w:hint="eastAsia"/>
          <w:color w:val="333333"/>
          <w:sz w:val="28"/>
          <w:szCs w:val="28"/>
        </w:rPr>
        <w:t>项目制招生，项目名称为：</w:t>
      </w:r>
      <w:r w:rsidRPr="00785FDE">
        <w:rPr>
          <w:rFonts w:ascii="仿宋" w:eastAsia="仿宋" w:hAnsi="仿宋" w:hint="eastAsia"/>
          <w:color w:val="333333"/>
          <w:sz w:val="28"/>
          <w:szCs w:val="28"/>
        </w:rPr>
        <w:t>智能网联汽车与大数据计算服务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，共5个名额（其中</w:t>
      </w:r>
      <w:proofErr w:type="gramStart"/>
      <w:r w:rsidR="00D23543">
        <w:rPr>
          <w:rFonts w:ascii="仿宋" w:eastAsia="仿宋" w:hAnsi="仿宋" w:hint="eastAsia"/>
          <w:color w:val="333333"/>
          <w:sz w:val="28"/>
          <w:szCs w:val="28"/>
        </w:rPr>
        <w:t>一</w:t>
      </w:r>
      <w:proofErr w:type="gramEnd"/>
      <w:r w:rsidR="00D23543">
        <w:rPr>
          <w:rFonts w:ascii="仿宋" w:eastAsia="仿宋" w:hAnsi="仿宋" w:hint="eastAsia"/>
          <w:color w:val="333333"/>
          <w:sz w:val="28"/>
          <w:szCs w:val="28"/>
        </w:rPr>
        <w:t>志愿上线3人）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。</w:t>
      </w:r>
      <w:r>
        <w:rPr>
          <w:rFonts w:ascii="仿宋" w:eastAsia="仿宋" w:hAnsi="仿宋" w:hint="eastAsia"/>
          <w:color w:val="333333"/>
          <w:sz w:val="28"/>
          <w:szCs w:val="28"/>
        </w:rPr>
        <w:t>全程在宁波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D1149C" w:rsidRDefault="00785FDE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5.国际联合学院（海宁国际校区）委托招生：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共2个名额，</w:t>
      </w:r>
      <w:r>
        <w:rPr>
          <w:rFonts w:ascii="仿宋" w:eastAsia="仿宋" w:hAnsi="仿宋" w:hint="eastAsia"/>
          <w:color w:val="333333"/>
          <w:sz w:val="28"/>
          <w:szCs w:val="28"/>
        </w:rPr>
        <w:t>学籍在国际联合学院，全程在海宁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国际校区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EF6898" w:rsidRPr="009B739D" w:rsidRDefault="00EF6898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当天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填写相关志愿。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复试后按照成绩优先、参考志愿的原则确定所录取的种类和方向。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各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种类、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请见</w:t>
      </w:r>
      <w:r w:rsidR="00C73CE2">
        <w:rPr>
          <w:rFonts w:ascii="仿宋" w:eastAsia="仿宋" w:hAnsi="仿宋" w:hint="eastAsia"/>
          <w:color w:val="333333"/>
          <w:sz w:val="28"/>
          <w:szCs w:val="28"/>
        </w:rPr>
        <w:t>以下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链接</w:t>
      </w:r>
      <w:r w:rsidR="00C73CE2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EE3206" w:rsidRPr="00EE3206">
        <w:rPr>
          <w:rFonts w:ascii="仿宋" w:eastAsia="仿宋" w:hAnsi="仿宋"/>
          <w:color w:val="333333"/>
          <w:sz w:val="28"/>
          <w:szCs w:val="28"/>
        </w:rPr>
        <w:t>http://www.isee.zju.edu.cn/2020/0504/c21109a2092472/page.htm</w:t>
      </w:r>
      <w:r w:rsidR="00214A2E" w:rsidRPr="009B739D">
        <w:rPr>
          <w:rFonts w:ascii="仿宋" w:eastAsia="仿宋" w:hAnsi="仿宋"/>
          <w:color w:val="333333"/>
          <w:sz w:val="28"/>
          <w:szCs w:val="28"/>
        </w:rPr>
        <w:t xml:space="preserve"> </w:t>
      </w:r>
    </w:p>
    <w:p w:rsidR="00E2266B" w:rsidRDefault="005B762C" w:rsidP="004615B9">
      <w:pPr>
        <w:widowControl/>
        <w:shd w:val="clear" w:color="auto" w:fill="FFFFFF"/>
        <w:spacing w:before="0" w:after="0" w:line="520" w:lineRule="exac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E2266B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D17B3C" w:rsidRPr="00D17B3C" w:rsidRDefault="00D17B3C" w:rsidP="004615B9">
      <w:pPr>
        <w:widowControl/>
        <w:shd w:val="clear" w:color="auto" w:fill="FFFFFF"/>
        <w:spacing w:before="0" w:after="0" w:line="520" w:lineRule="exact"/>
        <w:ind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D17B3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1</w:t>
      </w:r>
      <w:r w:rsidRPr="00D17B3C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. 信电学院上线名单</w:t>
      </w:r>
      <w:bookmarkStart w:id="0" w:name="_GoBack"/>
      <w:bookmarkEnd w:id="0"/>
    </w:p>
    <w:p w:rsidR="00CB5763" w:rsidRDefault="001263E8" w:rsidP="00A303A4">
      <w:pPr>
        <w:ind w:leftChars="-700" w:left="-1470" w:firstLine="420"/>
      </w:pPr>
      <w:r w:rsidRPr="001263E8">
        <w:rPr>
          <w:noProof/>
        </w:rPr>
        <w:lastRenderedPageBreak/>
        <w:drawing>
          <wp:inline distT="0" distB="0" distL="0" distR="0">
            <wp:extent cx="6600042" cy="8267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371" cy="82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9" w:rsidRDefault="001263E8" w:rsidP="00A303A4">
      <w:pPr>
        <w:ind w:leftChars="-700" w:left="-1470" w:firstLine="420"/>
      </w:pPr>
      <w:r w:rsidRPr="001263E8">
        <w:rPr>
          <w:noProof/>
        </w:rPr>
        <w:lastRenderedPageBreak/>
        <w:drawing>
          <wp:inline distT="0" distB="0" distL="0" distR="0">
            <wp:extent cx="6641668" cy="57626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690" cy="577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9" w:rsidRDefault="00EA3479" w:rsidP="00EA3479">
      <w:pPr>
        <w:widowControl/>
        <w:shd w:val="clear" w:color="auto" w:fill="FFFFFF"/>
        <w:spacing w:before="0" w:after="0" w:line="520" w:lineRule="exact"/>
        <w:ind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D17B3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</w:t>
      </w:r>
      <w:r w:rsidRPr="00D17B3C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. 工程师学院宁波分院</w:t>
      </w:r>
      <w:proofErr w:type="gramStart"/>
      <w:r w:rsidRPr="00D17B3C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委托信</w:t>
      </w:r>
      <w:proofErr w:type="gramEnd"/>
      <w:r w:rsidRPr="00D17B3C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电学院对一志愿上线考生一并复试</w:t>
      </w:r>
      <w:r w:rsidRPr="00D17B3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，</w:t>
      </w:r>
      <w:r w:rsidRPr="00D17B3C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名单如下</w:t>
      </w:r>
      <w:r w:rsidRPr="00D17B3C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：</w:t>
      </w:r>
    </w:p>
    <w:p w:rsidR="00EA3479" w:rsidRPr="00EA3479" w:rsidRDefault="001263E8" w:rsidP="00A303A4">
      <w:pPr>
        <w:ind w:leftChars="-700" w:left="-1470" w:firstLine="420"/>
      </w:pPr>
      <w:r w:rsidRPr="001263E8">
        <w:rPr>
          <w:rFonts w:hint="eastAsia"/>
          <w:noProof/>
        </w:rPr>
        <w:drawing>
          <wp:inline distT="0" distB="0" distL="0" distR="0">
            <wp:extent cx="6864313" cy="16478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121" cy="16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479" w:rsidRPr="00EA3479" w:rsidSect="00CB5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29" w:rsidRDefault="00914B29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14B29" w:rsidRDefault="00914B29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29" w:rsidRDefault="00914B29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14B29" w:rsidRDefault="00914B29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4A2E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FF2"/>
    <w:rsid w:val="002F70F8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6AB9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1C30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1728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ACB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04D"/>
    <w:rsid w:val="00913BFA"/>
    <w:rsid w:val="00914400"/>
    <w:rsid w:val="0091485E"/>
    <w:rsid w:val="00914A26"/>
    <w:rsid w:val="00914B29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40AD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291A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291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21B1"/>
    <w:rsid w:val="00D22823"/>
    <w:rsid w:val="00D23543"/>
    <w:rsid w:val="00D23E8A"/>
    <w:rsid w:val="00D24286"/>
    <w:rsid w:val="00D2660E"/>
    <w:rsid w:val="00D2764C"/>
    <w:rsid w:val="00D27B6E"/>
    <w:rsid w:val="00D3265E"/>
    <w:rsid w:val="00D334EF"/>
    <w:rsid w:val="00D3351E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19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206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2EA9-9B3D-4470-AAE3-07CB795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72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48</cp:revision>
  <cp:lastPrinted>2020-04-29T02:53:00Z</cp:lastPrinted>
  <dcterms:created xsi:type="dcterms:W3CDTF">2020-04-26T13:00:00Z</dcterms:created>
  <dcterms:modified xsi:type="dcterms:W3CDTF">2020-05-06T05:49:00Z</dcterms:modified>
</cp:coreProperties>
</file>