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B71" w:rsidRPr="00E030BF" w:rsidRDefault="00617B71" w:rsidP="00B2111A">
      <w:pPr>
        <w:spacing w:line="360" w:lineRule="auto"/>
        <w:jc w:val="center"/>
        <w:rPr>
          <w:rFonts w:ascii="黑体" w:eastAsia="黑体" w:hAnsi="黑体" w:cs="Times New Roman"/>
          <w:sz w:val="40"/>
          <w:szCs w:val="48"/>
        </w:rPr>
      </w:pPr>
      <w:r w:rsidRPr="00E030BF">
        <w:rPr>
          <w:rFonts w:ascii="黑体" w:eastAsia="黑体" w:hAnsi="黑体" w:cs="Times New Roman" w:hint="eastAsia"/>
          <w:sz w:val="40"/>
          <w:szCs w:val="48"/>
        </w:rPr>
        <w:t>重庆大学</w:t>
      </w:r>
      <w:r w:rsidR="00BB2E80" w:rsidRPr="00E030BF">
        <w:rPr>
          <w:rFonts w:ascii="黑体" w:eastAsia="黑体" w:hAnsi="黑体" w:cs="Times New Roman"/>
          <w:sz w:val="40"/>
          <w:szCs w:val="48"/>
        </w:rPr>
        <w:t>化学化工学院</w:t>
      </w:r>
    </w:p>
    <w:p w:rsidR="00BB2E80" w:rsidRPr="00E030BF" w:rsidRDefault="008737C1" w:rsidP="00B2111A">
      <w:pPr>
        <w:spacing w:line="360" w:lineRule="auto"/>
        <w:jc w:val="center"/>
        <w:rPr>
          <w:rFonts w:ascii="黑体" w:eastAsia="黑体" w:hAnsi="黑体" w:cs="Times New Roman"/>
          <w:sz w:val="40"/>
          <w:szCs w:val="48"/>
        </w:rPr>
      </w:pPr>
      <w:r w:rsidRPr="00E030BF">
        <w:rPr>
          <w:rFonts w:ascii="黑体" w:eastAsia="黑体" w:hAnsi="黑体" w:cs="Times New Roman"/>
          <w:sz w:val="40"/>
          <w:szCs w:val="48"/>
        </w:rPr>
        <w:t>202</w:t>
      </w:r>
      <w:r w:rsidRPr="00E030BF">
        <w:rPr>
          <w:rFonts w:ascii="黑体" w:eastAsia="黑体" w:hAnsi="黑体" w:cs="Times New Roman" w:hint="eastAsia"/>
          <w:sz w:val="40"/>
          <w:szCs w:val="48"/>
        </w:rPr>
        <w:t>1</w:t>
      </w:r>
      <w:r w:rsidR="00BB2E80" w:rsidRPr="00E030BF">
        <w:rPr>
          <w:rFonts w:ascii="黑体" w:eastAsia="黑体" w:hAnsi="黑体" w:cs="Times New Roman"/>
          <w:sz w:val="40"/>
          <w:szCs w:val="48"/>
        </w:rPr>
        <w:t>年硕士研究生复试录取工作细则</w:t>
      </w:r>
    </w:p>
    <w:p w:rsidR="00BB2E80" w:rsidRPr="00141E9A" w:rsidRDefault="00BB2E80" w:rsidP="00BB2E80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</w:p>
    <w:p w:rsidR="00BB2E80" w:rsidRPr="00141E9A" w:rsidRDefault="00BB2E80" w:rsidP="00B2111A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根据</w:t>
      </w:r>
      <w:r w:rsidR="00D6177A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“</w:t>
      </w:r>
      <w:r w:rsidR="002A4A95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关于</w:t>
      </w:r>
      <w:r w:rsidR="002A4A95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做好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重庆大学</w:t>
      </w:r>
      <w:r w:rsidR="008737C1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202</w:t>
      </w:r>
      <w:r w:rsidR="008737C1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1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年硕士研究生招生复试</w:t>
      </w:r>
      <w:r w:rsidR="002A4A95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工作的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通知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”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（</w:t>
      </w:r>
      <w:r w:rsidR="006206D8" w:rsidRPr="00141E9A">
        <w:rPr>
          <w:rFonts w:hint="eastAsia"/>
          <w:color w:val="0D0D0D" w:themeColor="text1" w:themeTint="F2"/>
        </w:rPr>
        <w:t xml:space="preserve"> </w:t>
      </w:r>
      <w:r w:rsidR="006206D8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重大校发〔</w:t>
      </w:r>
      <w:r w:rsidR="002A4A95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202</w:t>
      </w:r>
      <w:r w:rsidR="002A4A95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1</w:t>
      </w:r>
      <w:r w:rsidR="006206D8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〕</w:t>
      </w:r>
      <w:r w:rsidR="002A4A95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27</w:t>
      </w:r>
      <w:r w:rsidR="006206D8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6206D8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号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）</w:t>
      </w:r>
      <w:r w:rsidR="002A4A95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的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相关规定，化学化工学院成立了</w:t>
      </w:r>
      <w:r w:rsidR="008737C1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202</w:t>
      </w:r>
      <w:r w:rsidR="008737C1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1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年硕士研究生复试录取领导小组，全面指导和协调学院的研究生复试工作。复试工作按学科（专业）成立不少于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5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人的面试小组，并在领导小组指导下开展工作。</w:t>
      </w:r>
    </w:p>
    <w:p w:rsidR="00BB2E80" w:rsidRPr="00141E9A" w:rsidRDefault="00BB2E80" w:rsidP="00BB2E80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组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 xml:space="preserve">  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长：魏子栋</w:t>
      </w:r>
    </w:p>
    <w:p w:rsidR="00BB2E80" w:rsidRPr="00141E9A" w:rsidRDefault="00BB2E80" w:rsidP="00BB2E80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副组长：刘仁龙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 xml:space="preserve">  </w:t>
      </w:r>
    </w:p>
    <w:p w:rsidR="00BB2E80" w:rsidRPr="00141E9A" w:rsidRDefault="00BB2E80" w:rsidP="00BB2E80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成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 xml:space="preserve">  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员：</w:t>
      </w:r>
      <w:r w:rsidR="00DB068D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李泽全</w:t>
      </w:r>
      <w:r w:rsidR="000246A8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 xml:space="preserve"> </w:t>
      </w:r>
      <w:r w:rsidR="00461814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胡宝山</w:t>
      </w:r>
      <w:r w:rsidR="00032880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 xml:space="preserve"> </w:t>
      </w:r>
      <w:r w:rsidR="00032880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董立春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 xml:space="preserve">  </w:t>
      </w:r>
    </w:p>
    <w:p w:rsidR="00BB2E80" w:rsidRPr="00141E9A" w:rsidRDefault="00BB2E80" w:rsidP="00BB2E80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秘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 xml:space="preserve">  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书：</w:t>
      </w:r>
      <w:r w:rsidR="0051023C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罗平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 xml:space="preserve">  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刘姗</w:t>
      </w:r>
    </w:p>
    <w:p w:rsidR="00BB2E80" w:rsidRPr="00141E9A" w:rsidRDefault="00BB2E80" w:rsidP="00BB2E80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联系方式：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023-65678938</w:t>
      </w:r>
    </w:p>
    <w:p w:rsidR="00BB2E80" w:rsidRPr="00141E9A" w:rsidRDefault="00BB2E80" w:rsidP="00BB2E80">
      <w:pPr>
        <w:spacing w:line="360" w:lineRule="auto"/>
        <w:rPr>
          <w:rFonts w:ascii="Times New Roman" w:eastAsia="宋体" w:hAnsi="Times New Roman" w:cs="Times New Roman"/>
          <w:b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b/>
          <w:color w:val="0D0D0D" w:themeColor="text1" w:themeTint="F2"/>
          <w:sz w:val="24"/>
          <w:szCs w:val="24"/>
        </w:rPr>
        <w:t>一、</w:t>
      </w:r>
      <w:r w:rsidRPr="00141E9A">
        <w:rPr>
          <w:rFonts w:ascii="Times New Roman" w:eastAsia="宋体" w:hAnsi="Times New Roman" w:cs="Times New Roman"/>
          <w:b/>
          <w:color w:val="0D0D0D" w:themeColor="text1" w:themeTint="F2"/>
          <w:sz w:val="24"/>
          <w:szCs w:val="24"/>
        </w:rPr>
        <w:tab/>
      </w:r>
      <w:r w:rsidRPr="00141E9A">
        <w:rPr>
          <w:rFonts w:ascii="Times New Roman" w:eastAsia="宋体" w:hAnsi="Times New Roman" w:cs="Times New Roman"/>
          <w:b/>
          <w:color w:val="0D0D0D" w:themeColor="text1" w:themeTint="F2"/>
          <w:sz w:val="24"/>
          <w:szCs w:val="24"/>
        </w:rPr>
        <w:t>原则</w:t>
      </w:r>
    </w:p>
    <w:p w:rsidR="00BB2E80" w:rsidRPr="00141E9A" w:rsidRDefault="00BB2E80" w:rsidP="00BB2E80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1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、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ab/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截至目前为止，学校给我院下达的</w:t>
      </w:r>
      <w:r w:rsidR="008737C1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202</w:t>
      </w:r>
      <w:r w:rsidR="008737C1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1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年全日制硕士研究生招生计划为</w:t>
      </w:r>
      <w:r w:rsidR="00163D37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16</w:t>
      </w:r>
      <w:r w:rsidR="00163D37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5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名（其中学术型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116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名、专业型</w:t>
      </w:r>
      <w:r w:rsidR="00163D37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4</w:t>
      </w:r>
      <w:r w:rsidR="00163D37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9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名），少高</w:t>
      </w:r>
      <w:r w:rsidR="00191E69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和退役士兵等其他类型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待定。已录取推免学术型研究生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29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名。</w:t>
      </w:r>
      <w:r w:rsidR="00D6177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另</w:t>
      </w:r>
      <w:r w:rsidR="00187DB6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有</w:t>
      </w:r>
      <w:r w:rsidR="00D6177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前沿交叉研究院学术型指标</w:t>
      </w:r>
      <w:r w:rsidR="00D6177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7</w:t>
      </w:r>
      <w:r w:rsidR="00D6177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名，依托我院进行招生。</w:t>
      </w:r>
    </w:p>
    <w:p w:rsidR="002F61AA" w:rsidRPr="00141E9A" w:rsidRDefault="00BB2E80" w:rsidP="00BB2E80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2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、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ab/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硕士生招生录取工作遵循德智体全面衡量、保证质量、择优录取、宁缺毋滥的原则，坚持公平、公正、公开</w:t>
      </w:r>
      <w:r w:rsidR="003863CC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，</w:t>
      </w:r>
      <w:r w:rsidR="00BF7C64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坚持立德树人，科学选拔</w:t>
      </w:r>
      <w:r w:rsidR="00B47C00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。</w:t>
      </w:r>
    </w:p>
    <w:p w:rsidR="00BB2E80" w:rsidRPr="00141E9A" w:rsidRDefault="00BB2E80" w:rsidP="00BB2E80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3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、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ab/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复试集中考核考生的专业素质和能力、综合素质和能力两方面。学院复试资格基本分数线以学校划定的学科门类基本分数线为准</w:t>
      </w:r>
      <w:r w:rsidR="00956E85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（</w:t>
      </w:r>
      <w:r w:rsidR="00956E85" w:rsidRPr="00956E85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详见</w:t>
      </w:r>
      <w:r w:rsidR="00956E85" w:rsidRPr="00956E85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http://yz.cqu.edu.cn/news/2021-03/1642.html</w:t>
      </w:r>
      <w:r w:rsidR="00956E85" w:rsidRPr="00956E85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）</w:t>
      </w:r>
      <w:r w:rsidR="00956E85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）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，学院无二次划线。</w:t>
      </w:r>
    </w:p>
    <w:p w:rsidR="00BB2E80" w:rsidRPr="00141E9A" w:rsidRDefault="00BB2E80" w:rsidP="00BB2E80">
      <w:pPr>
        <w:spacing w:line="360" w:lineRule="auto"/>
        <w:rPr>
          <w:rFonts w:ascii="Times New Roman" w:eastAsia="宋体" w:hAnsi="Times New Roman" w:cs="Times New Roman"/>
          <w:b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b/>
          <w:color w:val="0D0D0D" w:themeColor="text1" w:themeTint="F2"/>
          <w:sz w:val="24"/>
          <w:szCs w:val="24"/>
        </w:rPr>
        <w:t>二、</w:t>
      </w:r>
      <w:r w:rsidRPr="00141E9A">
        <w:rPr>
          <w:rFonts w:ascii="Times New Roman" w:eastAsia="宋体" w:hAnsi="Times New Roman" w:cs="Times New Roman"/>
          <w:b/>
          <w:color w:val="0D0D0D" w:themeColor="text1" w:themeTint="F2"/>
          <w:sz w:val="24"/>
          <w:szCs w:val="24"/>
        </w:rPr>
        <w:tab/>
      </w:r>
      <w:r w:rsidRPr="00141E9A">
        <w:rPr>
          <w:rFonts w:ascii="Times New Roman" w:eastAsia="宋体" w:hAnsi="Times New Roman" w:cs="Times New Roman"/>
          <w:b/>
          <w:color w:val="0D0D0D" w:themeColor="text1" w:themeTint="F2"/>
          <w:sz w:val="24"/>
          <w:szCs w:val="24"/>
        </w:rPr>
        <w:t>复试安排</w:t>
      </w:r>
    </w:p>
    <w:p w:rsidR="00BB2E80" w:rsidRPr="00141E9A" w:rsidRDefault="00BB2E80" w:rsidP="00BB2E80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1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、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ab/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我校采取网络远程复试形式，将采用教育部招生复试远程面试系统作为复试系统（网址：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https://bm.chsi.com.cn/ycms/stu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），请各位考生及早登录系统并测试、了解使用流程、准备面试设备等。</w:t>
      </w:r>
      <w:r w:rsidR="00114105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务必提前缴纳</w:t>
      </w:r>
      <w:r w:rsidR="007A4C7F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复试费</w:t>
      </w:r>
      <w:r w:rsidR="007A4C7F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 xml:space="preserve"> 150 </w:t>
      </w:r>
      <w:r w:rsidR="007A4C7F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元</w:t>
      </w:r>
      <w:r w:rsidR="007A4C7F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/</w:t>
      </w:r>
      <w:r w:rsidR="007A4C7F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每人</w:t>
      </w:r>
      <w:r w:rsidR="00191E69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（</w:t>
      </w:r>
      <w:r w:rsidR="007A4C7F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通过复试系统缴纳，含复试系统使用费</w:t>
      </w:r>
      <w:r w:rsidR="007A4C7F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 xml:space="preserve"> 25 </w:t>
      </w:r>
      <w:r w:rsidR="007A4C7F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元</w:t>
      </w:r>
      <w:r w:rsidR="00191E69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）</w:t>
      </w:r>
      <w:r w:rsidR="007A4C7F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。同等学力加试等不再另收费。</w:t>
      </w:r>
    </w:p>
    <w:p w:rsidR="00BB2E80" w:rsidRPr="00141E9A" w:rsidRDefault="00BB2E80" w:rsidP="00BB2E80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2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、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ab/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复试时间：</w:t>
      </w:r>
      <w:r w:rsidR="008737C1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 xml:space="preserve"> 202</w:t>
      </w:r>
      <w:r w:rsidR="008737C1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1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年</w:t>
      </w:r>
      <w:r w:rsidR="002A4A95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3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月</w:t>
      </w:r>
      <w:r w:rsidR="002A4A95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27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日（星期六）</w:t>
      </w:r>
      <w:r w:rsidR="00FE1C98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早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8:30</w:t>
      </w:r>
      <w:r w:rsidR="00FE1C98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开始</w:t>
      </w:r>
      <w:r w:rsidR="00956E85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，请考生至少提前半小时进入系统候考区</w:t>
      </w:r>
      <w:r w:rsidR="00FE1C98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。</w:t>
      </w:r>
    </w:p>
    <w:p w:rsidR="00DD6637" w:rsidRPr="00141E9A" w:rsidRDefault="00DD6637" w:rsidP="00BB2E80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lastRenderedPageBreak/>
        <w:t>3</w:t>
      </w: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、请考生按照“</w:t>
      </w:r>
      <w:r w:rsidR="009603FC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关于</w:t>
      </w:r>
      <w:r w:rsidR="009603FC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做好重庆大学</w:t>
      </w:r>
      <w:r w:rsidR="009603FC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202</w:t>
      </w:r>
      <w:r w:rsidR="009603FC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1</w:t>
      </w:r>
      <w:r w:rsidR="009603FC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年硕士研究生招生复试</w:t>
      </w:r>
      <w:r w:rsidR="009603FC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工作的</w:t>
      </w:r>
      <w:r w:rsidR="009603FC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通知</w:t>
      </w: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”要求</w:t>
      </w:r>
      <w:r w:rsidR="00A65E5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，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于</w:t>
      </w:r>
      <w:r w:rsidR="008737C1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2021</w:t>
      </w: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年</w:t>
      </w:r>
      <w:r w:rsidR="009603FC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3</w:t>
      </w: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月</w:t>
      </w:r>
      <w:r w:rsidR="009603FC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2</w:t>
      </w:r>
      <w:r w:rsidR="00187DB6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4</w:t>
      </w: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日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下午</w:t>
      </w: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5:00</w:t>
      </w: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前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提交复试材料</w:t>
      </w:r>
      <w:r w:rsidR="00956E85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（</w:t>
      </w:r>
      <w:r w:rsidR="00A36E30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罗老师，</w:t>
      </w:r>
      <w:r w:rsidR="00956E85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邮箱</w:t>
      </w:r>
      <w:r w:rsidR="00956E85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：</w:t>
      </w:r>
      <w:r w:rsidR="00A36E30" w:rsidRPr="00A36E30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1342683343</w:t>
      </w:r>
      <w:r w:rsidR="00956E85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@</w:t>
      </w:r>
      <w:r w:rsidR="00A36E30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qq.com</w:t>
      </w:r>
      <w:r w:rsidR="00956E85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）</w:t>
      </w:r>
      <w:r w:rsidR="00A65E5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。按照要求，运用“人脸识别”、“人证识别”等技术，综合比对“报考库”、“学籍学历库”、“人口信息库”、“考生考试诚信档案库”，对考生身份</w:t>
      </w:r>
      <w:r w:rsidR="00BC4B8D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进行严格</w:t>
      </w:r>
      <w:r w:rsidR="00A65E5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鉴别。凡弄虚作假者一律不予复试；资格审查不合格者不予复试。对提供虚假信息或材料，一经核实将取消其复试资格、录取资格、入学资格、学籍</w:t>
      </w:r>
      <w:r w:rsidR="00187DB6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，</w:t>
      </w:r>
      <w:r w:rsidR="00A65E5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直至取消学历学位，责任由考生自负。</w:t>
      </w:r>
      <w:bookmarkStart w:id="0" w:name="_GoBack"/>
      <w:bookmarkEnd w:id="0"/>
    </w:p>
    <w:p w:rsidR="00CA4A56" w:rsidRPr="00141E9A" w:rsidRDefault="00170DCE" w:rsidP="00BB2E80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4</w:t>
      </w:r>
      <w:r w:rsidR="00BB2E80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、</w:t>
      </w:r>
      <w:r w:rsidR="00BB2E80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ab/>
      </w:r>
      <w:r w:rsidR="00A36E30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复试</w:t>
      </w:r>
      <w:r w:rsidR="00BB2E80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流程安排</w:t>
      </w:r>
    </w:p>
    <w:p w:rsidR="00A36E30" w:rsidRDefault="00BB2E80" w:rsidP="00BB2E80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（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1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）</w:t>
      </w:r>
      <w:r w:rsidR="00A36E30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准备：</w:t>
      </w:r>
      <w:r w:rsidR="00A36E30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考生应严格按照复试规定的时间参加复试，逾期视为自动放弃。应提前准备好安静、独立、封闭的面试场所和面试设备（双机位，摄像头、耳机、麦克等），熟悉面试系统，</w:t>
      </w:r>
      <w:r w:rsidR="00A36E30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测试网络流畅度，</w:t>
      </w:r>
      <w:r w:rsidR="00A36E30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由于考生未进行系统测试而导致复试时出现网络设备故障问题，由考生承担相关后果。</w:t>
      </w:r>
    </w:p>
    <w:p w:rsidR="00BB2E80" w:rsidRPr="00141E9A" w:rsidRDefault="00A36E30" w:rsidP="00BB2E80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）</w:t>
      </w:r>
      <w:r w:rsidR="00475778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流程</w:t>
      </w:r>
      <w:r w:rsidR="00475778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：</w:t>
      </w:r>
      <w:r w:rsidR="00BB2E80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复试当天，通过复试系统随机确定考生复试次序，随机组建复试</w:t>
      </w:r>
      <w:r w:rsidR="002F61A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教师</w:t>
      </w:r>
      <w:r w:rsidR="00BB2E80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面试小组</w:t>
      </w:r>
      <w:r w:rsidR="002F61A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（</w:t>
      </w:r>
      <w:r w:rsidR="00BB2E80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 xml:space="preserve">5 </w:t>
      </w:r>
      <w:r w:rsidR="00BB2E80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人以上</w:t>
      </w:r>
      <w:r w:rsidR="002F61A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）</w:t>
      </w:r>
      <w:r w:rsidR="00BB2E80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，核查学生身份及面试环境。</w:t>
      </w:r>
    </w:p>
    <w:p w:rsidR="003802EA" w:rsidRPr="00141E9A" w:rsidRDefault="00BB2E80" w:rsidP="00BB2E80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（</w:t>
      </w:r>
      <w:r w:rsidR="00A36E30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3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）</w:t>
      </w:r>
      <w:r w:rsidR="00A36E30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面试：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面试时，考生须手持</w:t>
      </w:r>
      <w:r w:rsidRPr="00141E9A">
        <w:rPr>
          <w:rFonts w:ascii="Times New Roman" w:eastAsia="宋体" w:hAnsi="Times New Roman" w:cs="Times New Roman"/>
          <w:b/>
          <w:color w:val="0D0D0D" w:themeColor="text1" w:themeTint="F2"/>
          <w:sz w:val="24"/>
          <w:szCs w:val="24"/>
        </w:rPr>
        <w:t>身份证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和</w:t>
      </w:r>
      <w:r w:rsidRPr="00141E9A">
        <w:rPr>
          <w:rFonts w:ascii="Times New Roman" w:eastAsia="宋体" w:hAnsi="Times New Roman" w:cs="Times New Roman"/>
          <w:b/>
          <w:color w:val="0D0D0D" w:themeColor="text1" w:themeTint="F2"/>
          <w:sz w:val="24"/>
          <w:szCs w:val="24"/>
        </w:rPr>
        <w:t>准考证</w:t>
      </w:r>
      <w:r w:rsidR="008538DA" w:rsidRPr="00141E9A">
        <w:rPr>
          <w:rFonts w:ascii="Times New Roman" w:eastAsia="宋体" w:hAnsi="Times New Roman" w:cs="Times New Roman" w:hint="eastAsia"/>
          <w:b/>
          <w:color w:val="0D0D0D" w:themeColor="text1" w:themeTint="F2"/>
          <w:sz w:val="24"/>
          <w:szCs w:val="24"/>
        </w:rPr>
        <w:t>原件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，独自在封闭空间内进行面试</w:t>
      </w:r>
      <w:r w:rsidR="00C44E25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。</w:t>
      </w:r>
      <w:r w:rsidR="00C44E25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每位考生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逐一单独面试</w:t>
      </w:r>
      <w:r w:rsidR="00D6554A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，面试时间原则上不少于</w:t>
      </w:r>
      <w:r w:rsidR="00D6554A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 xml:space="preserve"> 20 </w:t>
      </w:r>
      <w:r w:rsidR="00D6554A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分钟</w:t>
      </w:r>
      <w:r w:rsidR="00F83031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，全程录音录像存档，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考生</w:t>
      </w:r>
      <w:r w:rsidR="00A36E30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全程随时接受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身份和环境检查，对</w:t>
      </w:r>
      <w:r w:rsidR="00A36E30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任何考试违规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者，</w:t>
      </w:r>
      <w:r w:rsidR="00A36E30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取消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复试</w:t>
      </w:r>
      <w:r w:rsidR="00191E69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并进行</w:t>
      </w:r>
      <w:r w:rsidR="00A36E30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相关</w:t>
      </w:r>
      <w:r w:rsidR="00191E69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处理。</w:t>
      </w:r>
    </w:p>
    <w:p w:rsidR="00E80856" w:rsidRPr="00141E9A" w:rsidRDefault="003802EA" w:rsidP="00BB2E80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（</w:t>
      </w:r>
      <w:r w:rsidR="00A36E30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4</w:t>
      </w: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）</w:t>
      </w:r>
      <w:r w:rsidR="00A36E30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纪律：</w:t>
      </w: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考生应</w:t>
      </w:r>
      <w:r w:rsidR="00E80856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自觉履行保密义务，复试中不得录音、录像、直播、录屏、投屏，不得以任何形式对外发布复试相关内容和信息</w:t>
      </w:r>
      <w:r w:rsidR="00A36E30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，违者追究相关责任</w:t>
      </w:r>
      <w:r w:rsidR="00E80856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。</w:t>
      </w:r>
    </w:p>
    <w:p w:rsidR="00BB2E80" w:rsidRPr="00141E9A" w:rsidRDefault="00170DCE" w:rsidP="00BB2E80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5</w:t>
      </w:r>
      <w:r w:rsidR="00BB2E80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、</w:t>
      </w:r>
      <w:r w:rsidR="00BB2E80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ab/>
      </w:r>
      <w:r w:rsidR="00BB2E80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复试内容</w:t>
      </w:r>
    </w:p>
    <w:p w:rsidR="00BB2E80" w:rsidRPr="00141E9A" w:rsidRDefault="00BB2E80" w:rsidP="00BB2E80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（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1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）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ab/>
      </w:r>
      <w:r w:rsidR="008538D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含</w:t>
      </w:r>
      <w:r w:rsidR="00F3308A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思想品德</w:t>
      </w:r>
      <w:r w:rsidR="00F3308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、创新能力、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专业</w:t>
      </w:r>
      <w:r w:rsidR="00F3308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素质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、</w:t>
      </w:r>
      <w:r w:rsidR="00F3308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综合素质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以及外语水平</w:t>
      </w:r>
      <w:r w:rsidR="00BC4B8D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等方面</w:t>
      </w:r>
      <w:r w:rsidR="00191E69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。</w:t>
      </w:r>
    </w:p>
    <w:p w:rsidR="00BB2E80" w:rsidRPr="00141E9A" w:rsidRDefault="00BB2E80" w:rsidP="00DC4517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（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2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）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ab/>
      </w:r>
      <w:r w:rsidR="003177A9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复试当天，面试小组</w:t>
      </w:r>
      <w:r w:rsidR="0007531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从</w:t>
      </w:r>
      <w:r w:rsidR="0007531A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题库中</w:t>
      </w:r>
      <w:r w:rsidR="003177A9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随机抽取本组试题</w:t>
      </w:r>
      <w:r w:rsidR="0070514B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，</w:t>
      </w:r>
      <w:r w:rsidR="0070514B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考生</w:t>
      </w:r>
      <w:r w:rsidR="0070514B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随机</w:t>
      </w:r>
      <w:r w:rsidR="00191E69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进入复试组答题</w:t>
      </w:r>
      <w:r w:rsidR="0070514B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，</w:t>
      </w:r>
      <w:r w:rsidR="0034391B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由</w:t>
      </w:r>
      <w:r w:rsidR="0034391B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面试小组组长</w:t>
      </w:r>
      <w:r w:rsidR="0070514B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当场拆封试题信封，传达试题内容给考生。</w:t>
      </w:r>
      <w:r w:rsidR="0070514B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已</w:t>
      </w:r>
      <w:r w:rsidR="008538D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拆封</w:t>
      </w:r>
      <w:r w:rsidR="0070514B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复试试题不再重复使用。</w:t>
      </w:r>
    </w:p>
    <w:p w:rsidR="005976D3" w:rsidRPr="00141E9A" w:rsidRDefault="005976D3" w:rsidP="00DC4517">
      <w:pPr>
        <w:spacing w:line="360" w:lineRule="auto"/>
        <w:rPr>
          <w:rFonts w:ascii="Times New Roman" w:eastAsia="宋体" w:hAnsi="Times New Roman" w:cs="Times New Roman"/>
          <w:b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 w:hint="eastAsia"/>
          <w:b/>
          <w:color w:val="0D0D0D" w:themeColor="text1" w:themeTint="F2"/>
          <w:sz w:val="24"/>
          <w:szCs w:val="24"/>
        </w:rPr>
        <w:t>三、</w:t>
      </w:r>
      <w:r w:rsidRPr="00141E9A">
        <w:rPr>
          <w:rFonts w:ascii="Times New Roman" w:eastAsia="宋体" w:hAnsi="Times New Roman" w:cs="Times New Roman"/>
          <w:b/>
          <w:color w:val="0D0D0D" w:themeColor="text1" w:themeTint="F2"/>
          <w:sz w:val="24"/>
          <w:szCs w:val="24"/>
        </w:rPr>
        <w:t>成绩计算</w:t>
      </w:r>
      <w:r w:rsidR="00E87BCC" w:rsidRPr="00141E9A">
        <w:rPr>
          <w:rFonts w:ascii="Times New Roman" w:eastAsia="宋体" w:hAnsi="Times New Roman" w:cs="Times New Roman" w:hint="eastAsia"/>
          <w:b/>
          <w:color w:val="0D0D0D" w:themeColor="text1" w:themeTint="F2"/>
          <w:sz w:val="24"/>
          <w:szCs w:val="24"/>
        </w:rPr>
        <w:t>、</w:t>
      </w:r>
      <w:r w:rsidR="00E87BCC" w:rsidRPr="00141E9A">
        <w:rPr>
          <w:rFonts w:ascii="Times New Roman" w:eastAsia="宋体" w:hAnsi="Times New Roman" w:cs="Times New Roman"/>
          <w:b/>
          <w:color w:val="0D0D0D" w:themeColor="text1" w:themeTint="F2"/>
          <w:sz w:val="24"/>
          <w:szCs w:val="24"/>
        </w:rPr>
        <w:t>公示</w:t>
      </w:r>
      <w:r w:rsidRPr="00141E9A">
        <w:rPr>
          <w:rFonts w:ascii="Times New Roman" w:eastAsia="宋体" w:hAnsi="Times New Roman" w:cs="Times New Roman"/>
          <w:b/>
          <w:color w:val="0D0D0D" w:themeColor="text1" w:themeTint="F2"/>
          <w:sz w:val="24"/>
          <w:szCs w:val="24"/>
        </w:rPr>
        <w:t>及录取办法</w:t>
      </w:r>
    </w:p>
    <w:p w:rsidR="005976D3" w:rsidRPr="00141E9A" w:rsidRDefault="00CC4726" w:rsidP="00DC4517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1</w:t>
      </w: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、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成绩计算</w:t>
      </w:r>
    </w:p>
    <w:p w:rsidR="00CC4726" w:rsidRPr="00141E9A" w:rsidRDefault="00CC4726" w:rsidP="00CC4726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入学考试总成绩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=</w:t>
      </w: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7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0%*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初试总成绩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/5+30%</w:t>
      </w:r>
      <w:r w:rsidR="008912D4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*</w:t>
      </w:r>
      <w:r w:rsidR="00B205F6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复试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成绩（满分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100</w:t>
      </w:r>
      <w:r w:rsidR="006C0F97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分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）</w:t>
      </w:r>
    </w:p>
    <w:p w:rsidR="00E87BCC" w:rsidRPr="00141E9A" w:rsidRDefault="00E87BCC" w:rsidP="00E87BCC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2</w:t>
      </w: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、复试结束后，</w:t>
      </w:r>
      <w:r w:rsidR="002957FE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复试结果将在化学化工学院官方网站公示</w:t>
      </w:r>
      <w:r w:rsidR="0047410C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（</w:t>
      </w:r>
      <w:r w:rsidR="0047410C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http://hgxy.cqu.edu.cn</w:t>
      </w:r>
      <w:r w:rsidR="0047410C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）</w:t>
      </w:r>
      <w:r w:rsidR="002957FE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，</w:t>
      </w:r>
      <w:r w:rsidR="002957FE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lastRenderedPageBreak/>
        <w:t>公示时间</w:t>
      </w:r>
      <w:r w:rsidR="002957FE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为</w:t>
      </w:r>
      <w:r w:rsidR="002957FE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 xml:space="preserve"> 3 </w:t>
      </w:r>
      <w:r w:rsidR="002957FE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个工作日</w:t>
      </w:r>
      <w:r w:rsidR="002957FE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，预计公示时间为</w:t>
      </w:r>
      <w:r w:rsidR="00FA0BEB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3</w:t>
      </w:r>
      <w:r w:rsidR="002957FE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月</w:t>
      </w:r>
      <w:r w:rsidR="00FA0BEB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29</w:t>
      </w:r>
      <w:r w:rsidR="00585214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-30</w:t>
      </w:r>
      <w:r w:rsidR="002957FE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日。</w:t>
      </w:r>
    </w:p>
    <w:p w:rsidR="00CC4726" w:rsidRPr="00141E9A" w:rsidRDefault="00634320" w:rsidP="00CC4726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3</w:t>
      </w:r>
      <w:r w:rsidR="00CC4726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、</w:t>
      </w:r>
      <w:r w:rsidR="00CC4726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录取</w:t>
      </w:r>
      <w:r w:rsidR="00D83767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原则</w:t>
      </w:r>
      <w:r w:rsidR="00310968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：</w:t>
      </w:r>
      <w:r w:rsidR="00E87BCC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根据</w:t>
      </w:r>
      <w:r w:rsidR="00E87BCC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专业类别</w:t>
      </w:r>
      <w:r w:rsidR="00E87BCC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，按照“入学</w:t>
      </w:r>
      <w:r w:rsidR="00E87BCC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考试总成绩</w:t>
      </w:r>
      <w:r w:rsidR="00E87BCC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”</w:t>
      </w:r>
      <w:r w:rsidR="00585214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（按照四舍五入规则、精确至</w:t>
      </w:r>
      <w:r w:rsidR="00585214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2</w:t>
      </w:r>
      <w:r w:rsidR="00585214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位小数）</w:t>
      </w:r>
      <w:r w:rsidR="00E87BCC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进行排序，</w:t>
      </w:r>
      <w:r w:rsidR="00E87BCC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由高到低进行拟录取。</w:t>
      </w:r>
      <w:r w:rsidR="004D685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若</w:t>
      </w:r>
      <w:r w:rsidR="004D685A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出现</w:t>
      </w:r>
      <w:r w:rsidR="004D685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“入学</w:t>
      </w:r>
      <w:r w:rsidR="004D685A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考试总成绩</w:t>
      </w:r>
      <w:r w:rsidR="004D685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”分数</w:t>
      </w:r>
      <w:r w:rsidR="004D685A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相同，</w:t>
      </w:r>
      <w:r w:rsidR="008101D5" w:rsidRPr="008101D5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如遇同分，依次按初试总分、统考科目总分</w:t>
      </w:r>
      <w:r w:rsidR="008101D5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进行</w:t>
      </w:r>
      <w:r w:rsidR="008101D5" w:rsidRPr="008101D5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排序。</w:t>
      </w:r>
    </w:p>
    <w:p w:rsidR="0078661C" w:rsidRPr="00141E9A" w:rsidRDefault="0078661C" w:rsidP="0078661C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4</w:t>
      </w: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、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体检：</w:t>
      </w: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拟录取考生在当地符合高考体检资质的医院</w:t>
      </w:r>
      <w:r w:rsidR="00BC4B8D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（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二甲以上</w:t>
      </w:r>
      <w:r w:rsidR="00BC4B8D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）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进行体检</w:t>
      </w:r>
      <w:r w:rsidR="002F61A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（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体检项目同高考体检项目</w:t>
      </w:r>
      <w:r w:rsidR="002F61A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）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，</w:t>
      </w:r>
      <w:r w:rsidR="00C56A9D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将体检报告发送至学院</w:t>
      </w:r>
      <w:r w:rsidR="002F61A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（</w:t>
      </w:r>
      <w:r w:rsidR="00BC4B8D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刘老师，</w:t>
      </w:r>
      <w:r w:rsidR="00327BB3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邮箱</w:t>
      </w:r>
      <w:r w:rsidR="00327BB3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：</w:t>
      </w:r>
      <w:r w:rsidR="002F61AA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liushan1002@cqu.edu.cn</w:t>
      </w:r>
      <w:r w:rsidR="002F61A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）</w:t>
      </w:r>
      <w:r w:rsidR="00C56A9D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，</w:t>
      </w:r>
      <w:r w:rsidR="00C56A9D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结果</w:t>
      </w:r>
      <w:r w:rsidR="00C56A9D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由</w:t>
      </w:r>
      <w:r w:rsidR="00C56A9D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学院</w:t>
      </w:r>
      <w:r w:rsidR="00BE6D9F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进行</w:t>
      </w:r>
      <w:r w:rsidR="00C56A9D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认定。</w:t>
      </w:r>
    </w:p>
    <w:p w:rsidR="00CE6C8A" w:rsidRPr="00141E9A" w:rsidRDefault="00CE6C8A" w:rsidP="0078661C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5</w:t>
      </w: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、导师分配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：</w:t>
      </w: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实行导师与学生双向选择原则。学生初试前所填导师不作为双向选择依据。具体细则另行通知。</w:t>
      </w:r>
    </w:p>
    <w:p w:rsidR="00852D33" w:rsidRPr="00141E9A" w:rsidRDefault="00D01C32" w:rsidP="00852D33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6</w:t>
      </w:r>
      <w:r w:rsidR="00D83767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、</w:t>
      </w:r>
      <w:r w:rsidR="00852D33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符合以下任一情况者，不予录取：</w:t>
      </w:r>
    </w:p>
    <w:p w:rsidR="00D83767" w:rsidRPr="00141E9A" w:rsidRDefault="00D83767" w:rsidP="00D83767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（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1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）考生复试成绩低于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60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分或体检不合格</w:t>
      </w:r>
      <w:r w:rsidR="001625C3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；</w:t>
      </w:r>
    </w:p>
    <w:p w:rsidR="00D83767" w:rsidRPr="00141E9A" w:rsidRDefault="00D83767" w:rsidP="00D83767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（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2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）同等学历考生加试两门科目中任一门成绩低于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60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分者</w:t>
      </w:r>
      <w:r w:rsidR="001625C3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；</w:t>
      </w:r>
    </w:p>
    <w:p w:rsidR="00852D33" w:rsidRDefault="00D83767" w:rsidP="00D83767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（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3</w:t>
      </w:r>
      <w:r w:rsidR="001625C3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）思想政治素质和道德品质考核不合</w:t>
      </w:r>
      <w:r w:rsidR="001625C3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者；</w:t>
      </w:r>
    </w:p>
    <w:p w:rsidR="001625C3" w:rsidRPr="00141E9A" w:rsidRDefault="001625C3" w:rsidP="00D83767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4</w:t>
      </w:r>
      <w:r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）违反复试规则者；</w:t>
      </w:r>
    </w:p>
    <w:p w:rsidR="00852D33" w:rsidRPr="00141E9A" w:rsidRDefault="003A54A4" w:rsidP="00D83767">
      <w:pPr>
        <w:spacing w:line="360" w:lineRule="auto"/>
        <w:rPr>
          <w:rFonts w:ascii="Times New Roman" w:eastAsia="宋体" w:hAnsi="Times New Roman" w:cs="Times New Roman"/>
          <w:b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 w:hint="eastAsia"/>
          <w:b/>
          <w:color w:val="0D0D0D" w:themeColor="text1" w:themeTint="F2"/>
          <w:sz w:val="24"/>
          <w:szCs w:val="24"/>
        </w:rPr>
        <w:t>四</w:t>
      </w:r>
      <w:r w:rsidRPr="00141E9A">
        <w:rPr>
          <w:rFonts w:ascii="Times New Roman" w:eastAsia="宋体" w:hAnsi="Times New Roman" w:cs="Times New Roman"/>
          <w:b/>
          <w:color w:val="0D0D0D" w:themeColor="text1" w:themeTint="F2"/>
          <w:sz w:val="24"/>
          <w:szCs w:val="24"/>
        </w:rPr>
        <w:t>、</w:t>
      </w:r>
      <w:r w:rsidRPr="00141E9A">
        <w:rPr>
          <w:rFonts w:ascii="Times New Roman" w:eastAsia="宋体" w:hAnsi="Times New Roman" w:cs="Times New Roman" w:hint="eastAsia"/>
          <w:b/>
          <w:color w:val="0D0D0D" w:themeColor="text1" w:themeTint="F2"/>
          <w:sz w:val="24"/>
          <w:szCs w:val="24"/>
        </w:rPr>
        <w:t>复试监督申诉</w:t>
      </w:r>
    </w:p>
    <w:p w:rsidR="003A54A4" w:rsidRPr="00141E9A" w:rsidRDefault="003A54A4" w:rsidP="003A54A4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1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．学院的研究生复试工作实行责任追究制。所有参与复试的工作人员都需认真负责、严格保密、切实维护复试工作的公平公正，对违反招生纪律并造成严重后果者，将严肃查处。</w:t>
      </w:r>
    </w:p>
    <w:p w:rsidR="00B74057" w:rsidRPr="00141E9A" w:rsidRDefault="003A54A4" w:rsidP="00B74057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2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．学院研究生复试领导小组在复试成绩公布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5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日内接受考生投诉（联系电话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: 023-65678938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），对申诉问题经查属实的责成复试</w:t>
      </w:r>
      <w:r w:rsidR="00B003E7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录取</w:t>
      </w:r>
      <w:r w:rsidR="00B003E7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领导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小组复议；若考生对复议结果有异议，由学院研究生复试</w:t>
      </w:r>
      <w:r w:rsidR="00A133A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录取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领导小组报请学校研究生招生领导小组复议。</w:t>
      </w:r>
    </w:p>
    <w:p w:rsidR="00E430A5" w:rsidRPr="00141E9A" w:rsidRDefault="00B74057" w:rsidP="00B74057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b/>
          <w:color w:val="0D0D0D" w:themeColor="text1" w:themeTint="F2"/>
          <w:sz w:val="24"/>
          <w:szCs w:val="24"/>
        </w:rPr>
        <w:t>五、调剂</w:t>
      </w:r>
    </w:p>
    <w:p w:rsidR="003A54A4" w:rsidRPr="00141E9A" w:rsidRDefault="00B74057" w:rsidP="003A54A4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待后续通知</w:t>
      </w:r>
      <w:r w:rsidR="008538D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。</w:t>
      </w:r>
    </w:p>
    <w:p w:rsidR="003A54A4" w:rsidRPr="00141E9A" w:rsidRDefault="00E430A5" w:rsidP="003A54A4">
      <w:pPr>
        <w:spacing w:line="360" w:lineRule="auto"/>
        <w:rPr>
          <w:rFonts w:ascii="Times New Roman" w:eastAsia="宋体" w:hAnsi="Times New Roman" w:cs="Times New Roman"/>
          <w:b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 w:hint="eastAsia"/>
          <w:b/>
          <w:color w:val="0D0D0D" w:themeColor="text1" w:themeTint="F2"/>
          <w:sz w:val="24"/>
          <w:szCs w:val="24"/>
        </w:rPr>
        <w:t>六</w:t>
      </w:r>
      <w:r w:rsidR="003A54A4" w:rsidRPr="00141E9A">
        <w:rPr>
          <w:rFonts w:ascii="Times New Roman" w:eastAsia="宋体" w:hAnsi="Times New Roman" w:cs="Times New Roman" w:hint="eastAsia"/>
          <w:b/>
          <w:color w:val="0D0D0D" w:themeColor="text1" w:themeTint="F2"/>
          <w:sz w:val="24"/>
          <w:szCs w:val="24"/>
        </w:rPr>
        <w:t>、声明</w:t>
      </w:r>
    </w:p>
    <w:p w:rsidR="003A54A4" w:rsidRPr="00141E9A" w:rsidRDefault="003A54A4" w:rsidP="008538DA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关于任何复试</w:t>
      </w:r>
      <w:r w:rsidR="008538D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和录取工作的</w:t>
      </w: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政策和信息发布，仅以重庆大学研究生招生信息网和</w:t>
      </w:r>
      <w:r w:rsidR="002F61A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化学化工</w:t>
      </w: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学院官方网站发布为准，学院有权对任何其他渠道发布信息</w:t>
      </w:r>
      <w:r w:rsidR="008538D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进行追责</w:t>
      </w: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。</w:t>
      </w:r>
    </w:p>
    <w:p w:rsidR="003A54A4" w:rsidRPr="00141E9A" w:rsidRDefault="003A54A4" w:rsidP="003A54A4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</w:p>
    <w:p w:rsidR="003A54A4" w:rsidRPr="00141E9A" w:rsidRDefault="004873CD" w:rsidP="008538DA">
      <w:pPr>
        <w:spacing w:line="360" w:lineRule="auto"/>
        <w:ind w:firstLineChars="2200" w:firstLine="5280"/>
        <w:jc w:val="right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lastRenderedPageBreak/>
        <w:t>重庆大学</w:t>
      </w:r>
      <w:r w:rsidR="008538DA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化学化工学院</w:t>
      </w:r>
    </w:p>
    <w:p w:rsidR="000C45BB" w:rsidRPr="00141E9A" w:rsidRDefault="003A54A4" w:rsidP="002F61AA">
      <w:pPr>
        <w:spacing w:line="360" w:lineRule="auto"/>
        <w:ind w:firstLineChars="2600" w:firstLine="6240"/>
        <w:jc w:val="right"/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</w:pP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20</w:t>
      </w:r>
      <w:r w:rsidR="008737C1"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2</w:t>
      </w:r>
      <w:r w:rsidR="008737C1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1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-0</w:t>
      </w:r>
      <w:r w:rsidR="008737C1" w:rsidRPr="00141E9A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3</w:t>
      </w:r>
      <w:r w:rsidRPr="00141E9A">
        <w:rPr>
          <w:rFonts w:ascii="Times New Roman" w:eastAsia="宋体" w:hAnsi="Times New Roman" w:cs="Times New Roman"/>
          <w:color w:val="0D0D0D" w:themeColor="text1" w:themeTint="F2"/>
          <w:sz w:val="24"/>
          <w:szCs w:val="24"/>
        </w:rPr>
        <w:t>-</w:t>
      </w:r>
      <w:r w:rsidR="00E030BF">
        <w:rPr>
          <w:rFonts w:ascii="Times New Roman" w:eastAsia="宋体" w:hAnsi="Times New Roman" w:cs="Times New Roman" w:hint="eastAsia"/>
          <w:color w:val="0D0D0D" w:themeColor="text1" w:themeTint="F2"/>
          <w:sz w:val="24"/>
          <w:szCs w:val="24"/>
        </w:rPr>
        <w:t>20</w:t>
      </w:r>
    </w:p>
    <w:sectPr w:rsidR="000C45BB" w:rsidRPr="00141E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6AE" w:rsidRDefault="003226AE" w:rsidP="00BB2E80">
      <w:r>
        <w:separator/>
      </w:r>
    </w:p>
  </w:endnote>
  <w:endnote w:type="continuationSeparator" w:id="0">
    <w:p w:rsidR="003226AE" w:rsidRDefault="003226AE" w:rsidP="00BB2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6AE" w:rsidRDefault="003226AE" w:rsidP="00BB2E80">
      <w:r>
        <w:separator/>
      </w:r>
    </w:p>
  </w:footnote>
  <w:footnote w:type="continuationSeparator" w:id="0">
    <w:p w:rsidR="003226AE" w:rsidRDefault="003226AE" w:rsidP="00BB2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36B"/>
    <w:rsid w:val="000246A8"/>
    <w:rsid w:val="00032880"/>
    <w:rsid w:val="000636F2"/>
    <w:rsid w:val="0007531A"/>
    <w:rsid w:val="0009536B"/>
    <w:rsid w:val="000A24C7"/>
    <w:rsid w:val="000B094D"/>
    <w:rsid w:val="000C35E4"/>
    <w:rsid w:val="000C45BB"/>
    <w:rsid w:val="000E3B6D"/>
    <w:rsid w:val="00114105"/>
    <w:rsid w:val="001146C9"/>
    <w:rsid w:val="00127316"/>
    <w:rsid w:val="00141E9A"/>
    <w:rsid w:val="00147F0A"/>
    <w:rsid w:val="00151B26"/>
    <w:rsid w:val="001625C3"/>
    <w:rsid w:val="00163D37"/>
    <w:rsid w:val="00170DCE"/>
    <w:rsid w:val="001814A1"/>
    <w:rsid w:val="00187DB6"/>
    <w:rsid w:val="00191E69"/>
    <w:rsid w:val="00196712"/>
    <w:rsid w:val="001F7705"/>
    <w:rsid w:val="00224CFD"/>
    <w:rsid w:val="00237D39"/>
    <w:rsid w:val="00273801"/>
    <w:rsid w:val="00281D98"/>
    <w:rsid w:val="00282B1F"/>
    <w:rsid w:val="002957FE"/>
    <w:rsid w:val="002A4A95"/>
    <w:rsid w:val="002D1CB1"/>
    <w:rsid w:val="002F1943"/>
    <w:rsid w:val="002F30A7"/>
    <w:rsid w:val="002F514D"/>
    <w:rsid w:val="002F604D"/>
    <w:rsid w:val="002F61AA"/>
    <w:rsid w:val="0030069D"/>
    <w:rsid w:val="00310968"/>
    <w:rsid w:val="00316975"/>
    <w:rsid w:val="003177A9"/>
    <w:rsid w:val="003226AE"/>
    <w:rsid w:val="00323762"/>
    <w:rsid w:val="00327BB3"/>
    <w:rsid w:val="003334AA"/>
    <w:rsid w:val="00333DA8"/>
    <w:rsid w:val="0034391B"/>
    <w:rsid w:val="003447C5"/>
    <w:rsid w:val="003802EA"/>
    <w:rsid w:val="003863CC"/>
    <w:rsid w:val="00392BF0"/>
    <w:rsid w:val="003A54A4"/>
    <w:rsid w:val="003A65F6"/>
    <w:rsid w:val="003B567A"/>
    <w:rsid w:val="00412532"/>
    <w:rsid w:val="004202FF"/>
    <w:rsid w:val="00423045"/>
    <w:rsid w:val="00441EC0"/>
    <w:rsid w:val="00461814"/>
    <w:rsid w:val="0046286E"/>
    <w:rsid w:val="00463331"/>
    <w:rsid w:val="004728AA"/>
    <w:rsid w:val="0047410C"/>
    <w:rsid w:val="00475778"/>
    <w:rsid w:val="004873CD"/>
    <w:rsid w:val="004A06CD"/>
    <w:rsid w:val="004C41A2"/>
    <w:rsid w:val="004D685A"/>
    <w:rsid w:val="0051023C"/>
    <w:rsid w:val="00564D9A"/>
    <w:rsid w:val="0057286C"/>
    <w:rsid w:val="00576111"/>
    <w:rsid w:val="00585214"/>
    <w:rsid w:val="005976D3"/>
    <w:rsid w:val="005D02D9"/>
    <w:rsid w:val="00617B71"/>
    <w:rsid w:val="006206D8"/>
    <w:rsid w:val="00627823"/>
    <w:rsid w:val="00634320"/>
    <w:rsid w:val="00664DA1"/>
    <w:rsid w:val="0068417F"/>
    <w:rsid w:val="006A6578"/>
    <w:rsid w:val="006C0F97"/>
    <w:rsid w:val="006D5A0E"/>
    <w:rsid w:val="006E3FA2"/>
    <w:rsid w:val="006F7363"/>
    <w:rsid w:val="0070514B"/>
    <w:rsid w:val="00710637"/>
    <w:rsid w:val="00775DEF"/>
    <w:rsid w:val="0078661C"/>
    <w:rsid w:val="0079289A"/>
    <w:rsid w:val="007955CE"/>
    <w:rsid w:val="007A4C7F"/>
    <w:rsid w:val="007E03C3"/>
    <w:rsid w:val="008101D5"/>
    <w:rsid w:val="00827718"/>
    <w:rsid w:val="00852D33"/>
    <w:rsid w:val="008538DA"/>
    <w:rsid w:val="008737C1"/>
    <w:rsid w:val="008912D4"/>
    <w:rsid w:val="008B0907"/>
    <w:rsid w:val="008D2E99"/>
    <w:rsid w:val="00906E93"/>
    <w:rsid w:val="0091538E"/>
    <w:rsid w:val="00956E85"/>
    <w:rsid w:val="009603FC"/>
    <w:rsid w:val="009706B4"/>
    <w:rsid w:val="00A05B51"/>
    <w:rsid w:val="00A133AA"/>
    <w:rsid w:val="00A36E30"/>
    <w:rsid w:val="00A65E5A"/>
    <w:rsid w:val="00AD3E44"/>
    <w:rsid w:val="00AE6CB0"/>
    <w:rsid w:val="00B003E7"/>
    <w:rsid w:val="00B1580B"/>
    <w:rsid w:val="00B205F6"/>
    <w:rsid w:val="00B2111A"/>
    <w:rsid w:val="00B359A1"/>
    <w:rsid w:val="00B47C00"/>
    <w:rsid w:val="00B74057"/>
    <w:rsid w:val="00BB2E80"/>
    <w:rsid w:val="00BC4B8D"/>
    <w:rsid w:val="00BD5B89"/>
    <w:rsid w:val="00BE3FF1"/>
    <w:rsid w:val="00BE6D9F"/>
    <w:rsid w:val="00BF7C64"/>
    <w:rsid w:val="00C017F7"/>
    <w:rsid w:val="00C24BC0"/>
    <w:rsid w:val="00C44E25"/>
    <w:rsid w:val="00C55A1B"/>
    <w:rsid w:val="00C56A9D"/>
    <w:rsid w:val="00C86000"/>
    <w:rsid w:val="00C93F66"/>
    <w:rsid w:val="00CA4A56"/>
    <w:rsid w:val="00CC4726"/>
    <w:rsid w:val="00CC7EBB"/>
    <w:rsid w:val="00CE0454"/>
    <w:rsid w:val="00CE6C8A"/>
    <w:rsid w:val="00D01C32"/>
    <w:rsid w:val="00D16F44"/>
    <w:rsid w:val="00D55E82"/>
    <w:rsid w:val="00D6177A"/>
    <w:rsid w:val="00D6554A"/>
    <w:rsid w:val="00D72CF3"/>
    <w:rsid w:val="00D735F9"/>
    <w:rsid w:val="00D826CC"/>
    <w:rsid w:val="00D83767"/>
    <w:rsid w:val="00DB068D"/>
    <w:rsid w:val="00DB64C1"/>
    <w:rsid w:val="00DC4517"/>
    <w:rsid w:val="00DD6637"/>
    <w:rsid w:val="00DE0436"/>
    <w:rsid w:val="00E030BF"/>
    <w:rsid w:val="00E253C8"/>
    <w:rsid w:val="00E430A5"/>
    <w:rsid w:val="00E63BD5"/>
    <w:rsid w:val="00E80856"/>
    <w:rsid w:val="00E87BCC"/>
    <w:rsid w:val="00EB014C"/>
    <w:rsid w:val="00EB1CA5"/>
    <w:rsid w:val="00F07878"/>
    <w:rsid w:val="00F1314B"/>
    <w:rsid w:val="00F322D6"/>
    <w:rsid w:val="00F3308A"/>
    <w:rsid w:val="00F562E9"/>
    <w:rsid w:val="00F7443F"/>
    <w:rsid w:val="00F74F8E"/>
    <w:rsid w:val="00F83031"/>
    <w:rsid w:val="00FA0BEB"/>
    <w:rsid w:val="00FE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FDA3AA6-3CCD-474C-8785-9E57FE4C3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2E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2E8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2E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2E80"/>
    <w:rPr>
      <w:sz w:val="18"/>
      <w:szCs w:val="18"/>
    </w:rPr>
  </w:style>
  <w:style w:type="character" w:styleId="a7">
    <w:name w:val="Hyperlink"/>
    <w:basedOn w:val="a0"/>
    <w:uiPriority w:val="99"/>
    <w:unhideWhenUsed/>
    <w:rsid w:val="002F61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AA7F3-BCE0-46A3-8356-5E806A214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4</Pages>
  <Words>346</Words>
  <Characters>1976</Characters>
  <Application>Microsoft Office Word</Application>
  <DocSecurity>0</DocSecurity>
  <Lines>16</Lines>
  <Paragraphs>4</Paragraphs>
  <ScaleCrop>false</ScaleCrop>
  <Company>Microsoft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xiaohui</dc:creator>
  <cp:keywords/>
  <dc:description/>
  <cp:lastModifiedBy>HU</cp:lastModifiedBy>
  <cp:revision>51</cp:revision>
  <dcterms:created xsi:type="dcterms:W3CDTF">2020-04-29T13:00:00Z</dcterms:created>
  <dcterms:modified xsi:type="dcterms:W3CDTF">2021-03-20T05:09:00Z</dcterms:modified>
</cp:coreProperties>
</file>