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2DA" w:rsidRDefault="00E422DA" w:rsidP="00E422DA">
      <w:pPr>
        <w:spacing w:line="360" w:lineRule="auto"/>
        <w:jc w:val="center"/>
        <w:rPr>
          <w:rFonts w:ascii="仿宋_GB2312" w:eastAsia="仿宋_GB2312" w:hAnsi="新宋体"/>
          <w:b/>
          <w:bCs/>
          <w:sz w:val="32"/>
          <w:szCs w:val="32"/>
        </w:rPr>
      </w:pPr>
      <w:r w:rsidRPr="00E422DA">
        <w:rPr>
          <w:rFonts w:ascii="仿宋_GB2312" w:eastAsia="仿宋_GB2312" w:hAnsi="新宋体" w:hint="eastAsia"/>
          <w:b/>
          <w:bCs/>
          <w:sz w:val="32"/>
          <w:szCs w:val="32"/>
        </w:rPr>
        <w:t>复试资格审核所需要提前准备的</w:t>
      </w:r>
      <w:r w:rsidR="00F44356">
        <w:rPr>
          <w:rFonts w:ascii="仿宋_GB2312" w:eastAsia="仿宋_GB2312" w:hAnsi="新宋体" w:hint="eastAsia"/>
          <w:b/>
          <w:bCs/>
          <w:sz w:val="32"/>
          <w:szCs w:val="32"/>
        </w:rPr>
        <w:t>审核</w:t>
      </w:r>
      <w:r w:rsidRPr="00E422DA">
        <w:rPr>
          <w:rFonts w:ascii="仿宋_GB2312" w:eastAsia="仿宋_GB2312" w:hAnsi="新宋体" w:hint="eastAsia"/>
          <w:b/>
          <w:bCs/>
          <w:sz w:val="32"/>
          <w:szCs w:val="32"/>
        </w:rPr>
        <w:t>材料</w:t>
      </w:r>
      <w:r w:rsidRPr="00E422DA">
        <w:rPr>
          <w:rFonts w:ascii="仿宋_GB2312" w:eastAsia="仿宋_GB2312" w:hAnsi="新宋体"/>
          <w:b/>
          <w:bCs/>
          <w:sz w:val="32"/>
          <w:szCs w:val="32"/>
        </w:rPr>
        <w:br/>
      </w:r>
    </w:p>
    <w:p w:rsidR="00E422DA" w:rsidRPr="00E422DA" w:rsidRDefault="00E422DA" w:rsidP="00E422DA">
      <w:pPr>
        <w:spacing w:line="360" w:lineRule="auto"/>
        <w:jc w:val="center"/>
        <w:rPr>
          <w:rFonts w:ascii="仿宋_GB2312" w:eastAsia="仿宋_GB2312" w:hAnsi="新宋体"/>
          <w:b/>
          <w:bCs/>
          <w:sz w:val="32"/>
          <w:szCs w:val="32"/>
        </w:rPr>
      </w:pPr>
      <w:r>
        <w:rPr>
          <w:rFonts w:ascii="仿宋_GB2312" w:eastAsia="仿宋_GB2312" w:hAnsi="新宋体" w:hint="eastAsia"/>
          <w:b/>
          <w:bCs/>
          <w:sz w:val="32"/>
          <w:szCs w:val="32"/>
        </w:rPr>
        <w:t>（所有材料的准备请在保证</w:t>
      </w:r>
      <w:r w:rsidRPr="00E422DA">
        <w:rPr>
          <w:rFonts w:ascii="仿宋_GB2312" w:eastAsia="仿宋_GB2312" w:hAnsi="新宋体"/>
          <w:b/>
          <w:bCs/>
          <w:sz w:val="32"/>
          <w:szCs w:val="32"/>
        </w:rPr>
        <w:t>健康</w:t>
      </w:r>
      <w:r w:rsidRPr="00E422DA">
        <w:rPr>
          <w:rFonts w:ascii="仿宋_GB2312" w:eastAsia="仿宋_GB2312" w:hAnsi="新宋体" w:hint="eastAsia"/>
          <w:b/>
          <w:bCs/>
          <w:sz w:val="32"/>
          <w:szCs w:val="32"/>
        </w:rPr>
        <w:t>、</w:t>
      </w:r>
      <w:r>
        <w:rPr>
          <w:rFonts w:ascii="仿宋_GB2312" w:eastAsia="仿宋_GB2312" w:hAnsi="新宋体" w:hint="eastAsia"/>
          <w:b/>
          <w:bCs/>
          <w:sz w:val="32"/>
          <w:szCs w:val="32"/>
        </w:rPr>
        <w:t>安全前提下进行）</w:t>
      </w:r>
    </w:p>
    <w:p w:rsidR="00E422DA" w:rsidRDefault="00E422DA" w:rsidP="00E422DA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１．</w:t>
      </w:r>
      <w:r>
        <w:rPr>
          <w:rFonts w:ascii="仿宋_GB2312" w:eastAsia="仿宋_GB2312" w:hAnsi="新宋体" w:hint="eastAsia"/>
          <w:b/>
          <w:sz w:val="28"/>
          <w:szCs w:val="28"/>
        </w:rPr>
        <w:t>应届毕业生：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①完整注册后的学生证、准考证。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②《教育部学籍在线验证报告》的打印件。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④大学成绩单（盖红章）。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E422DA" w:rsidRDefault="009F1DCD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</w:t>
      </w:r>
      <w:r w:rsidR="00C964BC">
        <w:rPr>
          <w:rFonts w:ascii="仿宋_GB2312" w:eastAsia="仿宋_GB2312" w:hAnsi="新宋体" w:hint="eastAsia"/>
          <w:sz w:val="28"/>
          <w:szCs w:val="28"/>
        </w:rPr>
        <w:t>见附件，</w:t>
      </w:r>
      <w:r w:rsidR="00E422DA">
        <w:rPr>
          <w:rFonts w:ascii="仿宋_GB2312" w:eastAsia="仿宋_GB2312" w:hAnsi="新宋体" w:hint="eastAsia"/>
          <w:sz w:val="28"/>
          <w:szCs w:val="28"/>
        </w:rPr>
        <w:t>由学校或工作单位盖章，其它情况由居住地街道办盖章）。</w:t>
      </w:r>
    </w:p>
    <w:p w:rsidR="0017682E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E422DA" w:rsidRDefault="0017682E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 w:rsidRPr="00C67D6E">
        <w:rPr>
          <w:rFonts w:ascii="仿宋_GB2312" w:eastAsia="仿宋_GB2312" w:hAnsi="新宋体" w:hint="eastAsia"/>
          <w:sz w:val="36"/>
          <w:szCs w:val="28"/>
        </w:rPr>
        <w:sym w:font="Wingdings 2" w:char="F072"/>
      </w:r>
      <w:bookmarkStart w:id="0" w:name="页_3"/>
      <w:bookmarkEnd w:id="0"/>
      <w:r w:rsidRPr="0017682E">
        <w:rPr>
          <w:rFonts w:ascii="仿宋_GB2312" w:eastAsia="仿宋_GB2312" w:hAnsi="新宋体"/>
          <w:sz w:val="28"/>
          <w:szCs w:val="28"/>
        </w:rPr>
        <w:t>广州大学攻读专业学位硕士研究生复试登记表</w:t>
      </w:r>
    </w:p>
    <w:p w:rsidR="00E422DA" w:rsidRDefault="00E422DA" w:rsidP="00E422DA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2．</w:t>
      </w:r>
      <w:r>
        <w:rPr>
          <w:rFonts w:ascii="仿宋_GB2312" w:eastAsia="仿宋_GB2312" w:hAnsi="新宋体" w:hint="eastAsia"/>
          <w:b/>
          <w:sz w:val="28"/>
          <w:szCs w:val="28"/>
        </w:rPr>
        <w:t>往届毕业生：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①本科毕业证书、学位证书原件及复印件，准考证。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②《教育部学历证书电子注册备案表》的打印件。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③身份证复印件（正反面，注明研招复试资格审查用）。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④大学成绩单（盖章），历届毕业生可向档案管理部门要求复印、盖章，并注明与原件相符。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lastRenderedPageBreak/>
        <w:t>⑤通过大学英语六级的（包括成绩通知单4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E422DA" w:rsidRDefault="009F1DCD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⑦政审表（</w:t>
      </w:r>
      <w:r w:rsidR="00C964BC">
        <w:rPr>
          <w:rFonts w:ascii="仿宋_GB2312" w:eastAsia="仿宋_GB2312" w:hAnsi="新宋体" w:hint="eastAsia"/>
          <w:sz w:val="28"/>
          <w:szCs w:val="28"/>
        </w:rPr>
        <w:t>见附件，</w:t>
      </w:r>
      <w:r w:rsidR="00E422DA">
        <w:rPr>
          <w:rFonts w:ascii="仿宋_GB2312" w:eastAsia="仿宋_GB2312" w:hAnsi="新宋体" w:hint="eastAsia"/>
          <w:sz w:val="28"/>
          <w:szCs w:val="28"/>
        </w:rPr>
        <w:t>由学校或工作单位盖章，其它情况由居住地街道办盖章）。</w:t>
      </w:r>
    </w:p>
    <w:p w:rsidR="00E422DA" w:rsidRDefault="00E422DA" w:rsidP="00E422DA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⑧一寸彩色照片3张。</w:t>
      </w:r>
    </w:p>
    <w:p w:rsidR="00E422DA" w:rsidRDefault="000F48FB" w:rsidP="000F48FB">
      <w:pPr>
        <w:spacing w:line="360" w:lineRule="auto"/>
        <w:ind w:leftChars="600" w:left="1260"/>
        <w:rPr>
          <w:rFonts w:ascii="仿宋_GB2312" w:eastAsia="仿宋_GB2312" w:hAnsi="新宋体" w:hint="eastAsia"/>
          <w:sz w:val="28"/>
          <w:szCs w:val="28"/>
        </w:rPr>
      </w:pPr>
      <w:r w:rsidRPr="00C67D6E">
        <w:rPr>
          <w:rFonts w:ascii="仿宋_GB2312" w:eastAsia="仿宋_GB2312" w:hAnsi="新宋体" w:hint="eastAsia"/>
          <w:sz w:val="36"/>
          <w:szCs w:val="28"/>
        </w:rPr>
        <w:sym w:font="Wingdings 2" w:char="F072"/>
      </w:r>
      <w:r w:rsidRPr="0017682E">
        <w:rPr>
          <w:rFonts w:ascii="仿宋_GB2312" w:eastAsia="仿宋_GB2312" w:hAnsi="新宋体"/>
          <w:sz w:val="28"/>
          <w:szCs w:val="28"/>
        </w:rPr>
        <w:t>广州大学攻读专业学位硕士研究生复试登记表</w:t>
      </w:r>
    </w:p>
    <w:p w:rsidR="00C964BC" w:rsidRDefault="00E422DA" w:rsidP="00E422DA">
      <w:pPr>
        <w:ind w:firstLineChars="150" w:firstLine="42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以上证件请同学们有就先准备好，到时候按学院的要求提供审核，若有弄虚作假者，按教育部202</w:t>
      </w:r>
      <w:r w:rsidR="009538DE">
        <w:rPr>
          <w:rFonts w:ascii="仿宋_GB2312" w:eastAsia="仿宋_GB2312" w:hAnsi="新宋体"/>
          <w:sz w:val="28"/>
          <w:szCs w:val="28"/>
        </w:rPr>
        <w:t>1</w:t>
      </w:r>
      <w:r>
        <w:rPr>
          <w:rFonts w:ascii="仿宋_GB2312" w:eastAsia="仿宋_GB2312" w:hAnsi="新宋体" w:hint="eastAsia"/>
          <w:sz w:val="28"/>
          <w:szCs w:val="28"/>
        </w:rPr>
        <w:t>年研究生入学相关规定处理。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往届生的《教育部学历证书电子注册备案表》、应届生的《教育部学籍在线验证报告》或学籍、学历验证书面报告的办理方法详见学信网</w:t>
      </w:r>
      <w:hyperlink r:id="rId6" w:history="1">
        <w:r>
          <w:rPr>
            <w:rFonts w:ascii="仿宋_GB2312" w:eastAsia="仿宋_GB2312" w:hAnsi="仿宋" w:cs="Arial" w:hint="eastAsia"/>
            <w:kern w:val="0"/>
            <w:sz w:val="28"/>
            <w:szCs w:val="28"/>
          </w:rPr>
          <w:t>http://www.chsi.com.cn/xlcx/bgys.jsp</w:t>
        </w:r>
      </w:hyperlink>
      <w:r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</w:p>
    <w:p w:rsidR="00C964BC" w:rsidRDefault="00C964BC">
      <w:pPr>
        <w:widowControl/>
        <w:jc w:val="left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仿宋" w:cs="Arial"/>
          <w:kern w:val="0"/>
          <w:sz w:val="28"/>
          <w:szCs w:val="28"/>
        </w:rPr>
        <w:br w:type="page"/>
      </w:r>
      <w:bookmarkStart w:id="1" w:name="_GoBack"/>
      <w:bookmarkEnd w:id="1"/>
    </w:p>
    <w:p w:rsidR="00C964BC" w:rsidRPr="0093451F" w:rsidRDefault="00C964BC" w:rsidP="00C964BC">
      <w:pPr>
        <w:rPr>
          <w:rFonts w:ascii="仿宋_GB2312" w:eastAsia="仿宋_GB2312" w:hAnsi="新宋体" w:cs="宋体"/>
          <w:b/>
          <w:color w:val="000000"/>
          <w:spacing w:val="4"/>
          <w:kern w:val="0"/>
          <w:sz w:val="30"/>
          <w:szCs w:val="30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</w:rPr>
        <w:lastRenderedPageBreak/>
        <w:t>附件：</w:t>
      </w:r>
      <w:r w:rsidRPr="0093451F">
        <w:rPr>
          <w:rFonts w:ascii="仿宋_GB2312" w:eastAsia="仿宋_GB2312" w:hAnsi="新宋体" w:cs="宋体" w:hint="eastAsia"/>
          <w:b/>
          <w:color w:val="000000"/>
          <w:spacing w:val="4"/>
          <w:kern w:val="0"/>
          <w:sz w:val="30"/>
          <w:szCs w:val="30"/>
        </w:rPr>
        <w:t>广州大学</w:t>
      </w:r>
      <w:r>
        <w:rPr>
          <w:rFonts w:ascii="仿宋_GB2312" w:eastAsia="仿宋_GB2312" w:hAnsi="新宋体" w:cs="宋体" w:hint="eastAsia"/>
          <w:b/>
          <w:color w:val="000000"/>
          <w:spacing w:val="4"/>
          <w:kern w:val="0"/>
          <w:sz w:val="30"/>
          <w:szCs w:val="30"/>
        </w:rPr>
        <w:t xml:space="preserve">     </w:t>
      </w:r>
      <w:r w:rsidRPr="0093451F">
        <w:rPr>
          <w:rFonts w:ascii="仿宋_GB2312" w:eastAsia="仿宋_GB2312" w:hAnsi="新宋体" w:cs="宋体" w:hint="eastAsia"/>
          <w:b/>
          <w:color w:val="000000"/>
          <w:spacing w:val="4"/>
          <w:kern w:val="0"/>
          <w:sz w:val="30"/>
          <w:szCs w:val="30"/>
        </w:rPr>
        <w:t>年报考硕士学位研究生思想政治审查表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340"/>
        <w:gridCol w:w="1080"/>
        <w:gridCol w:w="1080"/>
        <w:gridCol w:w="180"/>
        <w:gridCol w:w="1080"/>
        <w:gridCol w:w="1981"/>
      </w:tblGrid>
      <w:tr w:rsidR="00C964BC" w:rsidRPr="0093451F" w:rsidTr="00392061">
        <w:trPr>
          <w:cantSplit/>
          <w:trHeight w:val="29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ind w:firstLineChars="200" w:firstLine="496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姓名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ind w:firstLineChars="100" w:firstLine="248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政治面目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ind w:firstLineChars="200" w:firstLine="496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</w:p>
        </w:tc>
      </w:tr>
      <w:tr w:rsidR="00C964BC" w:rsidRPr="0093451F" w:rsidTr="00392061">
        <w:trPr>
          <w:cantSplit/>
          <w:trHeight w:val="64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ind w:firstLineChars="100" w:firstLine="248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Default="00C964BC" w:rsidP="00392061"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报考</w:t>
            </w:r>
          </w:p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专业</w:t>
            </w:r>
          </w:p>
        </w:tc>
        <w:tc>
          <w:tcPr>
            <w:tcW w:w="4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</w:p>
        </w:tc>
      </w:tr>
      <w:tr w:rsidR="00C964BC" w:rsidRPr="0093451F" w:rsidTr="00392061">
        <w:trPr>
          <w:trHeight w:val="56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所在单位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center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</w:rPr>
            </w:pPr>
          </w:p>
        </w:tc>
      </w:tr>
      <w:tr w:rsidR="00C964BC" w:rsidRPr="0093451F" w:rsidTr="00392061">
        <w:trPr>
          <w:trHeight w:val="1677"/>
        </w:trPr>
        <w:tc>
          <w:tcPr>
            <w:tcW w:w="9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政治态度、工作学习态度、思想表现：</w:t>
            </w:r>
          </w:p>
        </w:tc>
      </w:tr>
      <w:tr w:rsidR="00C964BC" w:rsidRPr="0093451F" w:rsidTr="00392061">
        <w:trPr>
          <w:trHeight w:val="1557"/>
        </w:trPr>
        <w:tc>
          <w:tcPr>
            <w:tcW w:w="9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历史上有无问题、有无违法违纪行为：</w:t>
            </w:r>
          </w:p>
        </w:tc>
      </w:tr>
      <w:tr w:rsidR="00C964BC" w:rsidRPr="0093451F" w:rsidTr="00392061">
        <w:trPr>
          <w:trHeight w:val="1910"/>
        </w:trPr>
        <w:tc>
          <w:tcPr>
            <w:tcW w:w="9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直属亲属和主要社会关系有无重大问题：</w:t>
            </w:r>
          </w:p>
        </w:tc>
      </w:tr>
      <w:tr w:rsidR="00C964BC" w:rsidRPr="0093451F" w:rsidTr="00392061">
        <w:trPr>
          <w:trHeight w:val="1956"/>
        </w:trPr>
        <w:tc>
          <w:tcPr>
            <w:tcW w:w="9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BC" w:rsidRPr="0093451F" w:rsidRDefault="00C964BC" w:rsidP="00392061">
            <w:pPr>
              <w:widowControl/>
              <w:spacing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所在单位政审意见：</w:t>
            </w:r>
          </w:p>
          <w:p w:rsidR="00C964BC" w:rsidRDefault="00C964BC" w:rsidP="00392061">
            <w:pPr>
              <w:widowControl/>
              <w:spacing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                 </w:t>
            </w:r>
          </w:p>
          <w:p w:rsidR="00C964BC" w:rsidRDefault="00C964BC" w:rsidP="00392061">
            <w:pPr>
              <w:widowControl/>
              <w:spacing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</w:p>
          <w:p w:rsidR="00C964BC" w:rsidRPr="0093451F" w:rsidRDefault="00C964BC" w:rsidP="00392061">
            <w:pPr>
              <w:widowControl/>
              <w:spacing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</w:p>
          <w:p w:rsidR="00C964BC" w:rsidRPr="0093451F" w:rsidRDefault="00C964BC" w:rsidP="00392061">
            <w:pPr>
              <w:widowControl/>
              <w:spacing w:line="250" w:lineRule="atLeast"/>
              <w:ind w:firstLineChars="2600" w:firstLine="6448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加盖单位公章：</w:t>
            </w:r>
          </w:p>
          <w:p w:rsidR="00C964BC" w:rsidRDefault="00C964BC" w:rsidP="00392061">
            <w:pPr>
              <w:widowControl/>
              <w:spacing w:line="250" w:lineRule="atLeast"/>
              <w:ind w:firstLineChars="50" w:firstLine="124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</w:t>
            </w:r>
            <w:r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</w:t>
            </w:r>
          </w:p>
          <w:p w:rsidR="00C964BC" w:rsidRPr="0093451F" w:rsidRDefault="00C964BC" w:rsidP="00392061">
            <w:pPr>
              <w:widowControl/>
              <w:spacing w:line="250" w:lineRule="atLeast"/>
              <w:ind w:firstLineChars="2900" w:firstLine="7192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8"/>
                <w:szCs w:val="28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年    月 </w:t>
            </w:r>
            <w:r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</w:t>
            </w: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日</w:t>
            </w:r>
          </w:p>
        </w:tc>
      </w:tr>
      <w:tr w:rsidR="00C964BC" w:rsidRPr="0093451F" w:rsidTr="00392061">
        <w:trPr>
          <w:trHeight w:val="1946"/>
        </w:trPr>
        <w:tc>
          <w:tcPr>
            <w:tcW w:w="9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招生单位政审意见：</w:t>
            </w:r>
          </w:p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ind w:firstLineChars="2600" w:firstLine="6448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加盖单位公章：</w:t>
            </w:r>
          </w:p>
          <w:p w:rsidR="00C964BC" w:rsidRPr="0093451F" w:rsidRDefault="00C964BC" w:rsidP="00392061">
            <w:pPr>
              <w:widowControl/>
              <w:spacing w:before="100" w:beforeAutospacing="1" w:after="100" w:afterAutospacing="1" w:line="250" w:lineRule="atLeast"/>
              <w:ind w:leftChars="3422" w:left="7186" w:firstLineChars="100" w:firstLine="248"/>
              <w:jc w:val="left"/>
              <w:rPr>
                <w:rFonts w:ascii="仿宋_GB2312" w:eastAsia="仿宋_GB2312" w:hAnsi="新宋体" w:cs="宋体"/>
                <w:color w:val="505050"/>
                <w:spacing w:val="4"/>
                <w:kern w:val="0"/>
                <w:sz w:val="24"/>
                <w:szCs w:val="21"/>
              </w:rPr>
            </w:pP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</w:t>
            </w:r>
            <w:r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                          </w:t>
            </w: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年</w:t>
            </w: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>   </w:t>
            </w: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月</w:t>
            </w:r>
            <w:r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</w:t>
            </w:r>
            <w:r w:rsidRPr="0093451F">
              <w:rPr>
                <w:rFonts w:ascii="仿宋_GB2312" w:eastAsia="仿宋_GB2312" w:hAnsi="新宋体" w:cs="宋体" w:hint="eastAsia"/>
                <w:color w:val="505050"/>
                <w:spacing w:val="4"/>
                <w:kern w:val="0"/>
                <w:sz w:val="24"/>
                <w:szCs w:val="21"/>
              </w:rPr>
              <w:t xml:space="preserve">  日</w:t>
            </w:r>
          </w:p>
        </w:tc>
      </w:tr>
    </w:tbl>
    <w:p w:rsidR="00C964BC" w:rsidRPr="0093451F" w:rsidRDefault="00C964BC" w:rsidP="00C964BC">
      <w:pPr>
        <w:widowControl/>
        <w:spacing w:before="100" w:beforeAutospacing="1" w:after="100" w:afterAutospacing="1" w:line="250" w:lineRule="atLeast"/>
        <w:jc w:val="left"/>
        <w:rPr>
          <w:rFonts w:ascii="仿宋_GB2312" w:eastAsia="仿宋_GB2312" w:hAnsi="新宋体" w:cs="宋体"/>
          <w:color w:val="000000"/>
          <w:spacing w:val="4"/>
          <w:kern w:val="0"/>
          <w:sz w:val="24"/>
          <w:szCs w:val="21"/>
        </w:rPr>
      </w:pPr>
      <w:r w:rsidRPr="0093451F">
        <w:rPr>
          <w:rFonts w:ascii="仿宋_GB2312" w:eastAsia="仿宋_GB2312" w:hAnsi="新宋体" w:cs="宋体" w:hint="eastAsia"/>
          <w:color w:val="000000"/>
          <w:spacing w:val="4"/>
          <w:kern w:val="0"/>
          <w:sz w:val="24"/>
          <w:szCs w:val="21"/>
        </w:rPr>
        <w:t>注：1、此表由所在单位政治工作（或人事）部门加盖</w:t>
      </w:r>
      <w:r>
        <w:rPr>
          <w:rFonts w:ascii="仿宋_GB2312" w:eastAsia="仿宋_GB2312" w:hAnsi="新宋体" w:cs="宋体" w:hint="eastAsia"/>
          <w:color w:val="000000"/>
          <w:spacing w:val="4"/>
          <w:kern w:val="0"/>
          <w:sz w:val="24"/>
          <w:szCs w:val="21"/>
        </w:rPr>
        <w:t>公章</w:t>
      </w:r>
      <w:r w:rsidRPr="0093451F">
        <w:rPr>
          <w:rFonts w:ascii="仿宋_GB2312" w:eastAsia="仿宋_GB2312" w:hAnsi="新宋体" w:cs="宋体" w:hint="eastAsia"/>
          <w:color w:val="000000"/>
          <w:spacing w:val="4"/>
          <w:kern w:val="0"/>
          <w:sz w:val="24"/>
          <w:szCs w:val="21"/>
        </w:rPr>
        <w:t>。</w:t>
      </w:r>
    </w:p>
    <w:p w:rsidR="00C964BC" w:rsidRPr="00C964BC" w:rsidRDefault="00C964BC" w:rsidP="00C964BC">
      <w:pPr>
        <w:widowControl/>
        <w:spacing w:before="100" w:beforeAutospacing="1" w:after="100" w:afterAutospacing="1" w:line="250" w:lineRule="atLeast"/>
        <w:ind w:firstLineChars="200" w:firstLine="496"/>
        <w:jc w:val="left"/>
        <w:rPr>
          <w:rFonts w:ascii="仿宋_GB2312" w:eastAsia="仿宋_GB2312" w:hAnsi="仿宋" w:cs="Arial"/>
          <w:kern w:val="0"/>
          <w:sz w:val="28"/>
          <w:szCs w:val="28"/>
        </w:rPr>
      </w:pPr>
      <w:r w:rsidRPr="0093451F">
        <w:rPr>
          <w:rFonts w:ascii="仿宋_GB2312" w:eastAsia="仿宋_GB2312" w:hAnsi="新宋体" w:cs="宋体" w:hint="eastAsia"/>
          <w:color w:val="000000"/>
          <w:spacing w:val="4"/>
          <w:kern w:val="0"/>
          <w:sz w:val="24"/>
          <w:szCs w:val="21"/>
        </w:rPr>
        <w:t>2、由考生来校复试时携带，交学院复试小组审查后，学院统一交研招办。</w:t>
      </w:r>
    </w:p>
    <w:sectPr w:rsidR="00C964BC" w:rsidRPr="00C96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571" w:rsidRDefault="006A7571" w:rsidP="009F1DCD">
      <w:r>
        <w:separator/>
      </w:r>
    </w:p>
  </w:endnote>
  <w:endnote w:type="continuationSeparator" w:id="0">
    <w:p w:rsidR="006A7571" w:rsidRDefault="006A7571" w:rsidP="009F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571" w:rsidRDefault="006A7571" w:rsidP="009F1DCD">
      <w:r>
        <w:separator/>
      </w:r>
    </w:p>
  </w:footnote>
  <w:footnote w:type="continuationSeparator" w:id="0">
    <w:p w:rsidR="006A7571" w:rsidRDefault="006A7571" w:rsidP="009F1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DA"/>
    <w:rsid w:val="000F48FB"/>
    <w:rsid w:val="0017682E"/>
    <w:rsid w:val="006A7571"/>
    <w:rsid w:val="00743105"/>
    <w:rsid w:val="009538DE"/>
    <w:rsid w:val="009F1DCD"/>
    <w:rsid w:val="00C67D6E"/>
    <w:rsid w:val="00C964BC"/>
    <w:rsid w:val="00CB3934"/>
    <w:rsid w:val="00E422DA"/>
    <w:rsid w:val="00F4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AB5E55-7BD8-454A-A77C-B22113107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1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1D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1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1D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9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901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49954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32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14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805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si.com.cn/xlcx/bgys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djy</dc:creator>
  <cp:keywords/>
  <dc:description/>
  <cp:lastModifiedBy>未定义</cp:lastModifiedBy>
  <cp:revision>8</cp:revision>
  <dcterms:created xsi:type="dcterms:W3CDTF">2020-04-25T02:06:00Z</dcterms:created>
  <dcterms:modified xsi:type="dcterms:W3CDTF">2021-03-24T08:31:00Z</dcterms:modified>
</cp:coreProperties>
</file>