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华</w:t>
      </w:r>
      <w:bookmarkStart w:id="0" w:name="_GoBack"/>
      <w:bookmarkEnd w:id="0"/>
      <w:r>
        <w:rPr>
          <w:lang w:val="en-US" w:eastAsia="zh-CN"/>
        </w:rPr>
        <w:t>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《安全系统工程（805）》考试大纲</w:t>
      </w:r>
    </w:p>
    <w:tbl>
      <w:tblPr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3049"/>
        <w:gridCol w:w="2085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填空、选择、判断、问答、计算、综合应用等题型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805安全系统工程考试大纲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 安全系统工程基础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安全系统工程基本概念、基本内容、基本目的，产生与发展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 系统安全分析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系统安全分析方法、含义、特点、作用、基本应用；系统安全预测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 系统安全评价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评价基础、基本方法、基本目的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第四部分 系统安全定量分析方法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事故树分析与计算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第五部分 重大事故后果及分析方法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第六部分 安全管理与决策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安全决策过程与要素、决策方法；系统安全控制技术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第七部分 安全系统工程综合应用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选读书目：《安全系统工程》高等学校安全工程学科教学指导委员会组织编写，林伯泉 张景林主编，中国劳动社会保障出版社2007年8月第1版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7AD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29B0085A8F6B41279778AB5B60AD2169</vt:lpwstr>
  </property>
</Properties>
</file>