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《设计理论（837）》考试大纲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3"/>
        <w:gridCol w:w="3966"/>
        <w:gridCol w:w="206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设计学概论、工业设计史、设计方法学的相关内容。考试出题以参考书涉及的内容为主，需要考生按研究生考试要求，掌握工业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要求考生全面了解、掌握设计学的基本概念、理论和观点，包括设计及工业设计的概念、领域、简要历史、特征、原则及方法等问题。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①考试内容以《设计学概论》教材为主，辅以所列参考书目，包括工业设计近年来的新观点和新思潮等内容。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②能准确解释设计及工业设计史相关的名词和基本概念。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③能正确、清楚、简明扼要地表述工业设计的原则、方法以及与设计应用相关的技术问题。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设计基本原理的理论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要求考生在了解设计基本概念的基础上，能结合理论和设计实例，分析设计应用相关问题，观点清晰，论证合理。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3.设计理论的运用要求考生比较全面地了解设计理论与方法，把握设计趋势，具有良好的创新和综合分析能力。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1.《设计学概论》（2016年版）尹定邦，邵宏  湖南科学技术出版社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2.《工业设计史》（第5版） 何人可主编   高等教育出版社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3.《设计方法学》（第2版）郑建启，李翔编著  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57A40BF"/>
    <w:rsid w:val="461A4776"/>
    <w:rsid w:val="463B2537"/>
    <w:rsid w:val="47D778C5"/>
    <w:rsid w:val="48ED155A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C6145356F1E54E958C349A0F97532CD0</vt:lpwstr>
  </property>
</Properties>
</file>