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</w:t>
      </w:r>
      <w:bookmarkStart w:id="0" w:name="_GoBack"/>
      <w:bookmarkEnd w:id="0"/>
      <w:r>
        <w:rPr>
          <w:lang w:val="en-US" w:eastAsia="zh-CN"/>
        </w:rPr>
        <w:t>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《制浆造纸原理与工程（939）》考试大纲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3946"/>
        <w:gridCol w:w="2073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系统掌握制浆造纸过程的基本概念、基本原理、基本理论及方法、主要装备的工作原理及操作方法等，了解国内外制浆造纸工业的发展趋势和及新技术的应用。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二、具体内容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（一）制浆原理与工程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1．制浆的概念和现代制浆的基本过程，制浆方法的分类和纯浆品种的区分，制浆方法及技术发展趋势；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2．原料贮存及备料；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3．化学法制浆；重点掌握蒸煮原理、蒸煮过程与蒸煮技术；了解蒸煮设备特点及应用；掌握化学浆的性质（质量指标）与用途；了解化学法制浆的新发展；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4．机械法和化学机械法制浆；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5．了解机械法和化学机械法制浆的分类和用途；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6．掌握盘磨机磨浆原理及影响因素；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7．掌握普通机械浆原理（RMP）、预热盘磨机械浆（TMP）、化学热磨机械浆（CTMP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）、化学机械浆（CMP）和磺化化学机械浆（SCMP）、生物机械浆（BMP）、爆破法高得率浆（EXP）、挤压法机械浆（EMP）等制备过程及成浆特性；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8．掌握纸浆的洗涤与废液的提取基本原理、洗涤方式及其影响因素，洗涤设备（结构特点为、工艺参数、适应性及优缺点），了解泡沫的形成与消泡；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．掌握纸浆筛选原理及影响因素、筛选设备（工作原理、结构特点、工艺条件、适应性及优缺点）；纸浆净化原理、设备及影响因素（沉砂沟、锥形高渣器、筒形除渣器、高浓除渣器、逆向除渣器等的工作原理、结构特点、工艺条件及适应性）；了解筛选净化流程的组合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10．了解废纸回用的意义，废纸的分类与收集，废纸再生过和性质的变化；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11．掌握废纸的离解与废纸浆的净化与浓缩基本过程及原理；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12．掌握废纸脱墨原理、脱墨方法、脱墨剂的性能与种类，废纸脱墨流程、工艺与设备，废纸脱墨的影响因素，浮选法和洗涤法脱墨的比较；了解废纸再生新技术；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13．了解漂白历史及发展趋势，漂白目的与分类，漂白化学品和漂白流程；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14．掌握纸浆的颜色、白度、发色基因与漂白原理；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15．掌握化学浆的含氯常规漂白的方法及原理；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16．掌握化学浆的无元素氯与全无氯漂白的方法及原理；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17．掌握高得率纸浆的漂白方法及原理；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18．掌握废纸浆的漂白方法及原理；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19．掌握纸浆的返黄和返黄值，纸浆返黄的机理和影响因素，稳定白度减轻返黄的方法；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20．了解蒸煮液的帛备及蒸煮废液的回收与利用。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（二）造纸原理与工程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1.了解纸和纸板的分类、性质和用途；纸和纸板的规格和质量指标；造纸生产工艺过程；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2.掌握打浆对单纤维和杂细胞的作用；纤维结合力的原理与氢键学说；影响纤维结合力基本因素；掌握打浆对纸张性质的影响；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3.掌握打浆方式、打浆方法、影响打浆的因素；打浆的生产技术控制；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4.了解打浆设备的分类和应用；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5.掌握浆内施胶表面施胶的基本过程和原理；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6.掌握各种施胶剂作用机理和工艺应用；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7.掌握施胶对纸页性能的影响；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8.掌握加填的目的和作用及填料留着原理；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9.了解调色与染色工艺过程及应用；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10.了解各种添加剂的应用；了解纸料的净化和筛选流程；掌握纸料的除气和消泡的原理和方法；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11.掌握浆料的流体特性、流送与网部脱水成型技术与原理；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12.掌握造纸白水的特性及其处理与循环使用；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13.掌握造纸湿部化学相关原理、纸页成型机理；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14.掌握湿纸页的压榨技术与原理；纸页的干燥技术；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15.了解纸页的卷曲、复卷、分切、打包等工艺；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16.掌握纸板的抄造技术与原理；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17.了解特种纸抄造技术；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18.掌握纸与纸板的结构与特性。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《制浆原理与工程》詹怀宇主编,中国轻工业出版社2009年1月出版；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《造纸原理与工程》卢谦和主编,中国轻工业出版社2004年4月出版。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964BCE"/>
    <w:rsid w:val="12647EB4"/>
    <w:rsid w:val="17152908"/>
    <w:rsid w:val="21A33F8A"/>
    <w:rsid w:val="21AB5592"/>
    <w:rsid w:val="22772874"/>
    <w:rsid w:val="232C3912"/>
    <w:rsid w:val="26B2425B"/>
    <w:rsid w:val="271B0A21"/>
    <w:rsid w:val="294044CC"/>
    <w:rsid w:val="2941069B"/>
    <w:rsid w:val="2DAA7755"/>
    <w:rsid w:val="2DED1ACE"/>
    <w:rsid w:val="2F86342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8BA2C1DCB6C14622A8D7A1378BA7C7D4</vt:lpwstr>
  </property>
</Properties>
</file>