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《信号与系统（945）》考试大纲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285"/>
        <w:gridCol w:w="1142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65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6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34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信号与系统是我校声学方向硕士生入学复试的笔试科目。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考试方式：闭卷，笔试。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945信号与系统考试大纲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主要内容：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1.信号与系统概述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2.连续时间系统的时域分析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3.傅里叶变换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4.拉普拉斯变换、连续时间系统的s域分析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5.傅里叶变换应用于通信系统——滤波、调制与抽样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7152908"/>
    <w:rsid w:val="1EBC24FE"/>
    <w:rsid w:val="21A33F8A"/>
    <w:rsid w:val="21AB5592"/>
    <w:rsid w:val="22772874"/>
    <w:rsid w:val="232C3912"/>
    <w:rsid w:val="26B2425B"/>
    <w:rsid w:val="271B0A21"/>
    <w:rsid w:val="294044CC"/>
    <w:rsid w:val="2941069B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456015FF"/>
    <w:rsid w:val="463B2537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5262454"/>
    <w:rsid w:val="5E4D78E2"/>
    <w:rsid w:val="5F7A7456"/>
    <w:rsid w:val="607A5BAE"/>
    <w:rsid w:val="61DA34B6"/>
    <w:rsid w:val="678C3F24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679BFE48DCC84467A61C9C1B9E3121A9</vt:lpwstr>
  </property>
</Properties>
</file>