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</w:t>
      </w:r>
      <w:bookmarkStart w:id="0" w:name="_GoBack"/>
      <w:bookmarkEnd w:id="0"/>
      <w:r>
        <w:rPr>
          <w:lang w:val="en-US" w:eastAsia="zh-CN"/>
        </w:rPr>
        <w:t>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《程序设计(上机,限java、C、C#或C++语言)（963）》考试大纲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3188"/>
        <w:gridCol w:w="1594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84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18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2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7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软件工程硕士研究生招生复试专业理论与技能考核科目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数据库、数据结构和典型算法的上机编程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（一）选读书目：（包括：书名、作者、出版社等详细信息）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数据结构与算法分析（C++语言描述）（第四版），Mark Allen Weiss编著，电子工业出版社。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数据结构与算法分析（C++版）（第三版），Clifford A. Shafferzhu著，电子工业出版社。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Java语言程序设计与数据结构（基础篇）（第11版），梁勇 (Y. Daniel Liang)，机械工业出版社。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C++大学教程（C++ How to Program第9版），Paul Deitel/Harvey Deitel, 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C#程序设计教程（第2版），张淑芬、刘丽、陈学斌、朱俊东，清华大学出版社。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（二）考试范围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程序设计基础编程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数据库应用编程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基本数据结构和典型算法的实现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（三）出题难度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要求熟练使用C、C++、C#或Java编程，灵活运用相关概念及技术解决应用问题。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（五）考试要求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上机语言为C、C++、C#或Java；数据库限为关系型数据库。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3F08E2"/>
    <w:rsid w:val="324A4665"/>
    <w:rsid w:val="32C442C5"/>
    <w:rsid w:val="33A43A0C"/>
    <w:rsid w:val="34285DE2"/>
    <w:rsid w:val="36574349"/>
    <w:rsid w:val="3CD467AA"/>
    <w:rsid w:val="3DD716E2"/>
    <w:rsid w:val="3DE229A7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8C1F78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26EE26026501422AA8ACB7D0B9641712</vt:lpwstr>
  </property>
</Properties>
</file>