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w:t>
      </w:r>
      <w:bookmarkStart w:id="0" w:name="_GoBack"/>
      <w:bookmarkEnd w:id="0"/>
      <w:r>
        <w:rPr>
          <w:lang w:val="en-US" w:eastAsia="zh-CN"/>
        </w:rPr>
        <w:t>究生入学</w:t>
      </w:r>
      <w:r>
        <w:rPr>
          <w:rFonts w:hint="default"/>
          <w:lang w:val="en-US" w:eastAsia="zh-CN"/>
        </w:rPr>
        <w:t> </w:t>
      </w:r>
      <w:r>
        <w:rPr>
          <w:rFonts w:hint="default"/>
          <w:lang w:val="en-US" w:eastAsia="zh-CN"/>
        </w:rPr>
        <w:br w:type="textWrapping"/>
      </w:r>
      <w:r>
        <w:rPr>
          <w:rFonts w:hint="eastAsia"/>
          <w:lang w:val="en-US" w:eastAsia="zh-CN"/>
        </w:rPr>
        <w:t>《知识产权法（989）》考试大纲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63"/>
        <w:gridCol w:w="2528"/>
        <w:gridCol w:w="1263"/>
        <w:gridCol w:w="3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729"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145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729"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081"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729"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4270"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《知识产权法）》考试大纲</w:t>
            </w:r>
            <w:r>
              <w:rPr>
                <w:rFonts w:hint="default"/>
              </w:rPr>
              <w:br w:type="textWrapping"/>
            </w:r>
            <w:r>
              <w:rPr>
                <w:rFonts w:hint="default"/>
              </w:rPr>
              <w:t>命题方式 招生单位自命题 科目类别 复试</w:t>
            </w:r>
            <w:r>
              <w:rPr>
                <w:rFonts w:hint="default"/>
              </w:rPr>
              <w:br w:type="textWrapping"/>
            </w:r>
            <w:r>
              <w:rPr>
                <w:rFonts w:hint="default"/>
              </w:rPr>
              <w:t>满分 100</w:t>
            </w:r>
            <w:r>
              <w:rPr>
                <w:rFonts w:hint="default"/>
              </w:rPr>
              <w:br w:type="textWrapping"/>
            </w:r>
            <w:r>
              <w:rPr>
                <w:rFonts w:hint="default"/>
              </w:rPr>
              <w:t>考试性质</w:t>
            </w:r>
            <w:r>
              <w:rPr>
                <w:rFonts w:hint="default"/>
              </w:rPr>
              <w:br w:type="textWrapping"/>
            </w:r>
            <w:r>
              <w:rPr>
                <w:rFonts w:hint="default"/>
              </w:rPr>
              <w:t>考试方式和考试时间</w:t>
            </w:r>
            <w:r>
              <w:rPr>
                <w:rFonts w:hint="default"/>
              </w:rPr>
              <w:br w:type="textWrapping"/>
            </w:r>
            <w:r>
              <w:rPr>
                <w:rFonts w:hint="default"/>
              </w:rPr>
              <w:t>试卷结构</w:t>
            </w:r>
            <w:r>
              <w:rPr>
                <w:rFonts w:hint="default"/>
              </w:rPr>
              <w:br w:type="textWrapping"/>
            </w:r>
            <w:r>
              <w:rPr>
                <w:rFonts w:hint="default"/>
              </w:rPr>
              <w:t>考试内容和考试要求</w:t>
            </w:r>
            <w:r>
              <w:rPr>
                <w:rFonts w:hint="default"/>
              </w:rPr>
              <w:br w:type="textWrapping"/>
            </w:r>
            <w:r>
              <w:rPr>
                <w:rFonts w:hint="default"/>
              </w:rPr>
              <w:t>知识产权法考试大纲 </w:t>
            </w:r>
            <w:r>
              <w:rPr>
                <w:rFonts w:hint="default"/>
              </w:rPr>
              <w:br w:type="textWrapping"/>
            </w:r>
            <w:r>
              <w:rPr>
                <w:rFonts w:hint="default"/>
              </w:rPr>
              <w:t>    知识产权法（Intellectual Property Law） </w:t>
            </w:r>
            <w:r>
              <w:rPr>
                <w:rFonts w:hint="default"/>
              </w:rPr>
              <w:br w:type="textWrapping"/>
            </w:r>
            <w:r>
              <w:rPr>
                <w:rFonts w:hint="default"/>
              </w:rPr>
              <w:t>第一部分  知识产权总论</w:t>
            </w:r>
            <w:r>
              <w:rPr>
                <w:rFonts w:hint="default"/>
              </w:rPr>
              <w:br w:type="textWrapping"/>
            </w:r>
            <w:r>
              <w:rPr>
                <w:rFonts w:hint="default"/>
              </w:rPr>
              <w:t>一、知识产权的概念、特征</w:t>
            </w:r>
            <w:r>
              <w:rPr>
                <w:rFonts w:hint="default"/>
              </w:rPr>
              <w:br w:type="textWrapping"/>
            </w:r>
            <w:r>
              <w:rPr>
                <w:rFonts w:hint="default"/>
              </w:rPr>
              <w:t>二、知识产权的性质</w:t>
            </w:r>
            <w:r>
              <w:rPr>
                <w:rFonts w:hint="default"/>
              </w:rPr>
              <w:br w:type="textWrapping"/>
            </w:r>
            <w:r>
              <w:rPr>
                <w:rFonts w:hint="default"/>
              </w:rPr>
              <w:t>三、知识产权的保护对象</w:t>
            </w:r>
            <w:r>
              <w:rPr>
                <w:rFonts w:hint="default"/>
              </w:rPr>
              <w:br w:type="textWrapping"/>
            </w:r>
            <w:r>
              <w:rPr>
                <w:rFonts w:hint="default"/>
              </w:rPr>
              <w:t>四、知识产权法律体系</w:t>
            </w:r>
            <w:r>
              <w:rPr>
                <w:rFonts w:hint="default"/>
              </w:rPr>
              <w:br w:type="textWrapping"/>
            </w:r>
            <w:r>
              <w:rPr>
                <w:rFonts w:hint="default"/>
              </w:rPr>
              <w:t>五、知识产权制度的民法定位</w:t>
            </w:r>
            <w:r>
              <w:rPr>
                <w:rFonts w:hint="default"/>
              </w:rPr>
              <w:br w:type="textWrapping"/>
            </w:r>
            <w:r>
              <w:rPr>
                <w:rFonts w:hint="default"/>
              </w:rPr>
              <w:t>六、知识产权保护的国际条约及其内容</w:t>
            </w:r>
            <w:r>
              <w:rPr>
                <w:rFonts w:hint="default"/>
              </w:rPr>
              <w:br w:type="textWrapping"/>
            </w:r>
            <w:r>
              <w:rPr>
                <w:rFonts w:hint="default"/>
              </w:rPr>
              <w:t>第二部分  专利权</w:t>
            </w:r>
            <w:r>
              <w:rPr>
                <w:rFonts w:hint="default"/>
              </w:rPr>
              <w:br w:type="textWrapping"/>
            </w:r>
            <w:r>
              <w:rPr>
                <w:rFonts w:hint="default"/>
              </w:rPr>
              <w:t>一、专利权的概念、特征</w:t>
            </w:r>
            <w:r>
              <w:rPr>
                <w:rFonts w:hint="default"/>
              </w:rPr>
              <w:br w:type="textWrapping"/>
            </w:r>
            <w:r>
              <w:rPr>
                <w:rFonts w:hint="default"/>
              </w:rPr>
              <w:t>二、专利权的授权条件 </w:t>
            </w:r>
            <w:r>
              <w:rPr>
                <w:rFonts w:hint="default"/>
              </w:rPr>
              <w:br w:type="textWrapping"/>
            </w:r>
            <w:r>
              <w:rPr>
                <w:rFonts w:hint="default"/>
              </w:rPr>
              <w:t>三、专利权的内容与限制 </w:t>
            </w:r>
            <w:r>
              <w:rPr>
                <w:rFonts w:hint="default"/>
              </w:rPr>
              <w:br w:type="textWrapping"/>
            </w:r>
            <w:r>
              <w:rPr>
                <w:rFonts w:hint="default"/>
              </w:rPr>
              <w:t>四、专利法律制度体系</w:t>
            </w:r>
            <w:r>
              <w:rPr>
                <w:rFonts w:hint="default"/>
              </w:rPr>
              <w:br w:type="textWrapping"/>
            </w:r>
            <w:r>
              <w:rPr>
                <w:rFonts w:hint="default"/>
              </w:rPr>
              <w:t>五、专利侵权的判定原则与赔偿制度</w:t>
            </w:r>
            <w:r>
              <w:rPr>
                <w:rFonts w:hint="default"/>
              </w:rPr>
              <w:br w:type="textWrapping"/>
            </w:r>
            <w:r>
              <w:rPr>
                <w:rFonts w:hint="default"/>
              </w:rPr>
              <w:t>第三部分  商标权 </w:t>
            </w:r>
            <w:r>
              <w:rPr>
                <w:rFonts w:hint="default"/>
              </w:rPr>
              <w:br w:type="textWrapping"/>
            </w:r>
            <w:r>
              <w:rPr>
                <w:rFonts w:hint="default"/>
              </w:rPr>
              <w:t>一、 商标的概念、特征</w:t>
            </w:r>
            <w:r>
              <w:rPr>
                <w:rFonts w:hint="default"/>
              </w:rPr>
              <w:br w:type="textWrapping"/>
            </w:r>
            <w:r>
              <w:rPr>
                <w:rFonts w:hint="default"/>
              </w:rPr>
              <w:t>二、商标权的内容与限制 </w:t>
            </w:r>
            <w:r>
              <w:rPr>
                <w:rFonts w:hint="default"/>
              </w:rPr>
              <w:br w:type="textWrapping"/>
            </w:r>
            <w:r>
              <w:rPr>
                <w:rFonts w:hint="default"/>
              </w:rPr>
              <w:t>三、商标法律制度体系</w:t>
            </w:r>
            <w:r>
              <w:rPr>
                <w:rFonts w:hint="default"/>
              </w:rPr>
              <w:br w:type="textWrapping"/>
            </w:r>
            <w:r>
              <w:rPr>
                <w:rFonts w:hint="default"/>
              </w:rPr>
              <w:t>四、驰名商标的认定条件与保护特点 </w:t>
            </w:r>
            <w:r>
              <w:rPr>
                <w:rFonts w:hint="default"/>
              </w:rPr>
              <w:br w:type="textWrapping"/>
            </w:r>
            <w:r>
              <w:rPr>
                <w:rFonts w:hint="default"/>
              </w:rPr>
              <w:t>五、商标侵权赔偿制度</w:t>
            </w:r>
            <w:r>
              <w:rPr>
                <w:rFonts w:hint="default"/>
              </w:rPr>
              <w:br w:type="textWrapping"/>
            </w:r>
            <w:r>
              <w:rPr>
                <w:rFonts w:hint="default"/>
              </w:rPr>
              <w:t>第四部分  著作权</w:t>
            </w:r>
            <w:r>
              <w:rPr>
                <w:rFonts w:hint="default"/>
              </w:rPr>
              <w:br w:type="textWrapping"/>
            </w:r>
            <w:r>
              <w:rPr>
                <w:rFonts w:hint="default"/>
              </w:rPr>
              <w:t>一、著作权的概念、特征 </w:t>
            </w:r>
            <w:r>
              <w:rPr>
                <w:rFonts w:hint="default"/>
              </w:rPr>
              <w:br w:type="textWrapping"/>
            </w:r>
            <w:r>
              <w:rPr>
                <w:rFonts w:hint="default"/>
              </w:rPr>
              <w:t>二、著作权的内容与限制</w:t>
            </w:r>
            <w:r>
              <w:rPr>
                <w:rFonts w:hint="default"/>
              </w:rPr>
              <w:br w:type="textWrapping"/>
            </w:r>
            <w:r>
              <w:rPr>
                <w:rFonts w:hint="default"/>
              </w:rPr>
              <w:t>三、著作权法律体系 </w:t>
            </w:r>
            <w:r>
              <w:rPr>
                <w:rFonts w:hint="default"/>
              </w:rPr>
              <w:br w:type="textWrapping"/>
            </w:r>
            <w:r>
              <w:rPr>
                <w:rFonts w:hint="default"/>
              </w:rPr>
              <w:t>四、著作权合理使用制度 </w:t>
            </w:r>
            <w:r>
              <w:rPr>
                <w:rFonts w:hint="default"/>
              </w:rPr>
              <w:br w:type="textWrapping"/>
            </w:r>
            <w:r>
              <w:rPr>
                <w:rFonts w:hint="default"/>
              </w:rPr>
              <w:t>五、著作权侵权赔偿制度</w:t>
            </w:r>
            <w:r>
              <w:rPr>
                <w:rFonts w:hint="default"/>
              </w:rPr>
              <w:br w:type="textWrapping"/>
            </w:r>
            <w:r>
              <w:rPr>
                <w:rFonts w:hint="default"/>
              </w:rPr>
              <w:t>第五部分 知识产权典型案例与事件</w:t>
            </w:r>
            <w:r>
              <w:rPr>
                <w:rFonts w:hint="default"/>
              </w:rPr>
              <w:br w:type="textWrapping"/>
            </w:r>
            <w:r>
              <w:rPr>
                <w:rFonts w:hint="default"/>
              </w:rPr>
              <w:t>一、主要对近年国内外发生的知识产权典型案例及事件予以关注、了解</w:t>
            </w:r>
            <w:r>
              <w:rPr>
                <w:rFonts w:hint="default"/>
              </w:rPr>
              <w:br w:type="textWrapping"/>
            </w:r>
            <w:r>
              <w:rPr>
                <w:rFonts w:hint="default"/>
              </w:rPr>
              <w:t>二、能够运用所学知识对国内外发生的知识产权典型案例及事件予以简要分析</w:t>
            </w:r>
            <w:r>
              <w:rPr>
                <w:rFonts w:hint="default"/>
              </w:rPr>
              <w:br w:type="textWrapping"/>
            </w:r>
            <w:r>
              <w:rPr>
                <w:rFonts w:hint="default"/>
              </w:rPr>
              <w:t>选读书目：  </w:t>
            </w:r>
            <w:r>
              <w:rPr>
                <w:rFonts w:hint="default"/>
              </w:rPr>
              <w:br w:type="textWrapping"/>
            </w:r>
            <w:r>
              <w:rPr>
                <w:rFonts w:hint="default"/>
              </w:rPr>
              <w:t>1.《知识产权法学》编写组：知识产权法学，高等教育出版社，2019年</w:t>
            </w:r>
            <w:r>
              <w:rPr>
                <w:rFonts w:hint="default"/>
              </w:rPr>
              <w:br w:type="textWrapping"/>
            </w:r>
            <w:r>
              <w:rPr>
                <w:rFonts w:hint="default"/>
              </w:rPr>
              <w:t>2.吴汉东：《知识产权法》第七版，法律出版社，2019年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1.《知识产权法学》编写组：知识产权法学，高等教育出版社，2019年</w:t>
            </w:r>
            <w:r>
              <w:rPr>
                <w:rFonts w:hint="default"/>
              </w:rPr>
              <w:br w:type="textWrapping"/>
            </w:r>
            <w:r>
              <w:rPr>
                <w:rFonts w:hint="default"/>
              </w:rPr>
              <w:t>2.吴汉东：《知识产权法》第七版，法律出版社，2019年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D20B38"/>
    <w:rsid w:val="05F66356"/>
    <w:rsid w:val="090226A8"/>
    <w:rsid w:val="0AB65FF6"/>
    <w:rsid w:val="0B155790"/>
    <w:rsid w:val="0C7E749E"/>
    <w:rsid w:val="0CA25E7E"/>
    <w:rsid w:val="0DD205D3"/>
    <w:rsid w:val="0F241611"/>
    <w:rsid w:val="103E2432"/>
    <w:rsid w:val="105F1E66"/>
    <w:rsid w:val="10964BCE"/>
    <w:rsid w:val="12647EB4"/>
    <w:rsid w:val="16EA534D"/>
    <w:rsid w:val="17152908"/>
    <w:rsid w:val="172C0CDC"/>
    <w:rsid w:val="1CA07E19"/>
    <w:rsid w:val="1DBE1759"/>
    <w:rsid w:val="1EBC24FE"/>
    <w:rsid w:val="21A33F8A"/>
    <w:rsid w:val="21AB5592"/>
    <w:rsid w:val="22772874"/>
    <w:rsid w:val="232C3912"/>
    <w:rsid w:val="2667466F"/>
    <w:rsid w:val="26747133"/>
    <w:rsid w:val="26B2425B"/>
    <w:rsid w:val="271B0A21"/>
    <w:rsid w:val="294044CC"/>
    <w:rsid w:val="2941069B"/>
    <w:rsid w:val="2AA42C09"/>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2120A4"/>
    <w:rsid w:val="37693028"/>
    <w:rsid w:val="39494B5E"/>
    <w:rsid w:val="3BE5541B"/>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0C4406"/>
    <w:rsid w:val="4DA663CD"/>
    <w:rsid w:val="4EE6235B"/>
    <w:rsid w:val="4F727BD5"/>
    <w:rsid w:val="53C315A4"/>
    <w:rsid w:val="5424276F"/>
    <w:rsid w:val="55262454"/>
    <w:rsid w:val="55CB3B8A"/>
    <w:rsid w:val="561E71AC"/>
    <w:rsid w:val="5638091F"/>
    <w:rsid w:val="56B659CA"/>
    <w:rsid w:val="58170B2C"/>
    <w:rsid w:val="5A864E83"/>
    <w:rsid w:val="5ABB7DA3"/>
    <w:rsid w:val="5E4D78E2"/>
    <w:rsid w:val="5E5D22D8"/>
    <w:rsid w:val="5F7A7456"/>
    <w:rsid w:val="607A5BAE"/>
    <w:rsid w:val="60D856BC"/>
    <w:rsid w:val="61DA34B6"/>
    <w:rsid w:val="62863875"/>
    <w:rsid w:val="634D6AF4"/>
    <w:rsid w:val="636C4A02"/>
    <w:rsid w:val="64863363"/>
    <w:rsid w:val="662D6FAB"/>
    <w:rsid w:val="678C3F24"/>
    <w:rsid w:val="68C41750"/>
    <w:rsid w:val="6A9F692D"/>
    <w:rsid w:val="6AD232A0"/>
    <w:rsid w:val="6CF460FA"/>
    <w:rsid w:val="6E451894"/>
    <w:rsid w:val="6FD12F52"/>
    <w:rsid w:val="71582561"/>
    <w:rsid w:val="716D4626"/>
    <w:rsid w:val="719F7B53"/>
    <w:rsid w:val="71C11DE2"/>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2021-09-16T09:01:26Z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BD8D7B1958974A7B9CDF56855AE8065A</vt:lpwstr>
  </property>
</Properties>
</file>