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福州大学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  <w:u w:val="single"/>
        </w:rPr>
        <w:t xml:space="preserve"> 2022</w:t>
      </w:r>
      <w:r>
        <w:rPr>
          <w:rFonts w:hint="eastAsia" w:eastAsia="黑体"/>
          <w:sz w:val="30"/>
          <w:szCs w:val="30"/>
        </w:rPr>
        <w:t>年硕士研究生入学考试专业课课程（考试）大纲</w:t>
      </w:r>
    </w:p>
    <w:p>
      <w:pPr>
        <w:numPr>
          <w:ilvl w:val="0"/>
          <w:numId w:val="1"/>
        </w:numPr>
        <w:tabs>
          <w:tab w:val="left" w:pos="540"/>
        </w:tabs>
        <w:ind w:left="524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考试科目名称</w:t>
      </w:r>
      <w:r>
        <w:rPr>
          <w:rFonts w:ascii="宋体" w:hAnsi="宋体"/>
          <w:sz w:val="24"/>
        </w:rPr>
        <w:t xml:space="preserve">: </w:t>
      </w:r>
      <w:r>
        <w:rPr>
          <w:rFonts w:hint="eastAsia"/>
          <w:b/>
        </w:rPr>
        <w:t>普通地质学</w:t>
      </w:r>
    </w:p>
    <w:p>
      <w:pPr>
        <w:numPr>
          <w:ilvl w:val="0"/>
          <w:numId w:val="1"/>
        </w:numPr>
        <w:tabs>
          <w:tab w:val="left" w:pos="540"/>
        </w:tabs>
        <w:ind w:left="508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招生学院（盖学院公章）：</w:t>
      </w:r>
      <w:r>
        <w:rPr>
          <w:rFonts w:hint="eastAsia" w:ascii="宋体" w:hAnsi="宋体"/>
          <w:b/>
        </w:rPr>
        <w:t>紫金地质与矿业学院</w:t>
      </w:r>
    </w:p>
    <w:tbl>
      <w:tblPr>
        <w:tblStyle w:val="9"/>
        <w:tblW w:w="954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6" w:hRule="atLeast"/>
        </w:trPr>
        <w:tc>
          <w:tcPr>
            <w:tcW w:w="954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地球的基础知识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第一章至第三章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地球</w:t>
            </w:r>
          </w:p>
          <w:p>
            <w:r>
              <w:rPr>
                <w:rFonts w:hint="eastAsia"/>
              </w:rPr>
              <w:t>掌握：</w:t>
            </w:r>
            <w:r>
              <w:t>1.</w:t>
            </w:r>
            <w:r>
              <w:rPr>
                <w:rFonts w:hint="eastAsia"/>
              </w:rPr>
              <w:t>地球起源与演化、固体地球圈层的划分；</w:t>
            </w:r>
          </w:p>
          <w:p>
            <w:pPr>
              <w:ind w:firstLine="630" w:firstLineChars="300"/>
            </w:pPr>
            <w:r>
              <w:t>2.</w:t>
            </w:r>
            <w:r>
              <w:rPr>
                <w:rFonts w:hint="eastAsia"/>
              </w:rPr>
              <w:t>矿物学相关知识、主要造岩矿物及特征；</w:t>
            </w:r>
          </w:p>
          <w:p>
            <w:pPr>
              <w:ind w:firstLine="630" w:firstLineChars="300"/>
            </w:pPr>
            <w:r>
              <w:t>3.</w:t>
            </w:r>
            <w:r>
              <w:rPr>
                <w:rFonts w:hint="eastAsia"/>
              </w:rPr>
              <w:t>岩浆岩、沉积岩、变质岩的结构、构造、分类相关知识，岩石的循环。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第四章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地质年代与地质作用</w:t>
            </w:r>
          </w:p>
          <w:p>
            <w:r>
              <w:rPr>
                <w:rFonts w:hint="eastAsia"/>
              </w:rPr>
              <w:t>掌握：</w:t>
            </w:r>
            <w:r>
              <w:t>1.相对地质年代、</w:t>
            </w:r>
            <w:r>
              <w:rPr>
                <w:rFonts w:hint="eastAsia"/>
              </w:rPr>
              <w:t>地质年代系统，地质年代表；</w:t>
            </w:r>
          </w:p>
          <w:p>
            <w:r>
              <w:t xml:space="preserve">      2.</w:t>
            </w:r>
            <w:r>
              <w:rPr>
                <w:rFonts w:hint="eastAsia"/>
              </w:rPr>
              <w:t>岩石地层、生物地层、年代地层划分与对比相关知识</w:t>
            </w:r>
          </w:p>
          <w:p>
            <w:r>
              <w:t xml:space="preserve">      3.</w:t>
            </w:r>
            <w:r>
              <w:rPr>
                <w:rFonts w:hint="eastAsia"/>
              </w:rPr>
              <w:t>生命的起源与生物进化的基本知识。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地表动力地质作用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第五章至第六章</w:t>
            </w:r>
            <w:r>
              <w:rPr>
                <w:b/>
              </w:rPr>
              <w:t xml:space="preserve"> 外动力</w:t>
            </w:r>
            <w:r>
              <w:rPr>
                <w:rFonts w:hint="eastAsia"/>
                <w:b/>
              </w:rPr>
              <w:t>地质作用</w:t>
            </w:r>
          </w:p>
          <w:p>
            <w:r>
              <w:rPr>
                <w:rFonts w:hint="eastAsia"/>
              </w:rPr>
              <w:t>掌握：</w:t>
            </w:r>
            <w:r>
              <w:t>1.</w:t>
            </w:r>
            <w:r>
              <w:rPr>
                <w:rFonts w:hint="eastAsia"/>
              </w:rPr>
              <w:t>主要外动力地质作用介质性质、搬运与沉积物特征；</w:t>
            </w:r>
          </w:p>
          <w:p>
            <w:r>
              <w:t xml:space="preserve">      2.</w:t>
            </w:r>
            <w:r>
              <w:rPr>
                <w:rFonts w:hint="eastAsia"/>
              </w:rPr>
              <w:t>沉积岩的结构、构造与成岩作用；</w:t>
            </w:r>
          </w:p>
          <w:p>
            <w:pPr>
              <w:ind w:firstLine="630" w:firstLineChars="300"/>
            </w:pPr>
            <w:r>
              <w:t>3.</w:t>
            </w:r>
            <w:r>
              <w:rPr>
                <w:rFonts w:hint="eastAsia"/>
              </w:rPr>
              <w:t>典型沉积环境类型与识别标志。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第三篇</w:t>
            </w:r>
            <w:r>
              <w:rPr>
                <w:b/>
              </w:rPr>
              <w:t xml:space="preserve"> 内</w:t>
            </w:r>
            <w:r>
              <w:rPr>
                <w:rFonts w:hint="eastAsia"/>
                <w:b/>
              </w:rPr>
              <w:t>动力地质作用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第七章 岩浆作用与变质作用</w:t>
            </w:r>
          </w:p>
          <w:p>
            <w:r>
              <w:rPr>
                <w:rFonts w:hint="eastAsia"/>
              </w:rPr>
              <w:t>掌握：</w:t>
            </w:r>
            <w:r>
              <w:t>1.</w:t>
            </w:r>
            <w:r>
              <w:rPr>
                <w:rFonts w:hint="eastAsia"/>
              </w:rPr>
              <w:t>火山喷发类型及喷出产物、侵入体产出状态、常见火山岩类型及特征。</w:t>
            </w:r>
          </w:p>
          <w:p>
            <w:r>
              <w:t xml:space="preserve">      2.</w:t>
            </w:r>
            <w:r>
              <w:rPr>
                <w:rFonts w:hint="eastAsia"/>
              </w:rPr>
              <w:t>岩浆的成因与分布规律；</w:t>
            </w:r>
          </w:p>
          <w:p>
            <w:pPr>
              <w:ind w:firstLine="630" w:firstLineChars="300"/>
            </w:pPr>
            <w:r>
              <w:t>3.</w:t>
            </w:r>
            <w:r>
              <w:rPr>
                <w:rFonts w:hint="eastAsia"/>
              </w:rPr>
              <w:t>变质作用与变质岩类型。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第八章．构造运动与地质构造</w:t>
            </w:r>
          </w:p>
          <w:p>
            <w:r>
              <w:rPr>
                <w:rFonts w:hint="eastAsia"/>
              </w:rPr>
              <w:t>掌握：</w:t>
            </w:r>
            <w:r>
              <w:t>1.</w:t>
            </w:r>
            <w:r>
              <w:rPr>
                <w:rFonts w:hint="eastAsia"/>
              </w:rPr>
              <w:t>褶皱、断层基本类型与组合方式；</w:t>
            </w:r>
          </w:p>
          <w:p>
            <w:r>
              <w:rPr>
                <w:rFonts w:hint="eastAsia"/>
              </w:rPr>
              <w:t xml:space="preserve">      2.构造运动的的表现型式；</w:t>
            </w:r>
          </w:p>
          <w:p>
            <w:pPr>
              <w:ind w:firstLine="630" w:firstLineChars="300"/>
            </w:pPr>
            <w:r>
              <w:t>3.根据</w:t>
            </w:r>
            <w:r>
              <w:rPr>
                <w:rFonts w:hint="eastAsia"/>
              </w:rPr>
              <w:t>地质剖面图的接触关系，分析沉积、岩浆侵入、构造变形的先后顺序和地质发展史。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第九章至第十章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全球板块构造</w:t>
            </w:r>
          </w:p>
          <w:p>
            <w:r>
              <w:rPr>
                <w:rFonts w:hint="eastAsia"/>
              </w:rPr>
              <w:t>掌握：</w:t>
            </w:r>
            <w:r>
              <w:t>1.</w:t>
            </w:r>
            <w:r>
              <w:rPr>
                <w:rFonts w:hint="eastAsia"/>
              </w:rPr>
              <w:t>大陆飘移、海底扩张、板块构造学说与理论的相关知识；</w:t>
            </w:r>
          </w:p>
          <w:p>
            <w:pPr>
              <w:ind w:firstLine="630" w:firstLineChars="300"/>
            </w:pPr>
            <w:r>
              <w:t>2.</w:t>
            </w:r>
            <w:r>
              <w:rPr>
                <w:rFonts w:hint="eastAsia"/>
              </w:rPr>
              <w:t>威尔逊构造旋回。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第四篇</w:t>
            </w:r>
            <w:r>
              <w:rPr>
                <w:b/>
              </w:rPr>
              <w:t xml:space="preserve"> 地质资源与</w:t>
            </w:r>
            <w:r>
              <w:rPr>
                <w:rFonts w:hint="eastAsia"/>
                <w:b/>
              </w:rPr>
              <w:t>地质环境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第十二章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矿产资源</w:t>
            </w:r>
          </w:p>
          <w:p>
            <w:r>
              <w:rPr>
                <w:rFonts w:hint="eastAsia"/>
              </w:rPr>
              <w:t>掌握：</w:t>
            </w:r>
            <w:r>
              <w:t xml:space="preserve">1 </w:t>
            </w:r>
            <w:r>
              <w:rPr>
                <w:rFonts w:hint="eastAsia"/>
              </w:rPr>
              <w:t>矿产资源与能源的相关概念与分类。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第十三章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地质环境与地质灾害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t>掌握：</w:t>
            </w:r>
            <w:r>
              <w:t>1.</w:t>
            </w:r>
            <w:r>
              <w:rPr>
                <w:rFonts w:hint="eastAsia"/>
              </w:rPr>
              <w:t>第四纪以来的全球气候变化；</w:t>
            </w:r>
            <w:r>
              <w:t xml:space="preserve">2. </w:t>
            </w:r>
            <w:r>
              <w:rPr>
                <w:rFonts w:hint="eastAsia"/>
              </w:rPr>
              <w:t>地震波和震级，地震的成因与分布；</w:t>
            </w:r>
            <w:r>
              <w:t>3.崩塌、滑坡与泥石流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40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须与专业目录一致</w:t>
            </w:r>
            <w:r>
              <w:rPr>
                <w:rFonts w:ascii="宋体" w:hAnsi="宋体"/>
                <w:sz w:val="24"/>
              </w:rPr>
              <w:t>)(</w:t>
            </w:r>
            <w:r>
              <w:rPr>
                <w:rFonts w:hint="eastAsia" w:ascii="宋体" w:hAnsi="宋体"/>
                <w:sz w:val="24"/>
              </w:rPr>
              <w:t>包括作者、书目、出版社、出版时间、版次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《地球科学概论》汪新文主编，地质出版社</w:t>
            </w:r>
            <w:r>
              <w:rPr>
                <w:rFonts w:ascii="宋体" w:hAnsi="宋体"/>
                <w:bCs/>
                <w:iCs/>
                <w:sz w:val="24"/>
              </w:rPr>
              <w:t xml:space="preserve">  2013</w:t>
            </w:r>
            <w:r>
              <w:rPr>
                <w:rFonts w:hint="eastAsia" w:ascii="宋体" w:hAnsi="宋体"/>
                <w:bCs/>
                <w:iCs/>
                <w:sz w:val="24"/>
              </w:rPr>
              <w:t>年</w:t>
            </w:r>
          </w:p>
        </w:tc>
      </w:tr>
    </w:tbl>
    <w:p>
      <w:pPr>
        <w:ind w:right="420" w:firstLine="6720" w:firstLineChars="3200"/>
      </w:pPr>
    </w:p>
    <w:sectPr>
      <w:pgSz w:w="11906" w:h="16838"/>
      <w:pgMar w:top="284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BF"/>
    <w:rsid w:val="00041659"/>
    <w:rsid w:val="0009778E"/>
    <w:rsid w:val="000A5BD7"/>
    <w:rsid w:val="000B4749"/>
    <w:rsid w:val="00136248"/>
    <w:rsid w:val="00180B8D"/>
    <w:rsid w:val="001B31B9"/>
    <w:rsid w:val="00234227"/>
    <w:rsid w:val="00236F36"/>
    <w:rsid w:val="00270FF5"/>
    <w:rsid w:val="002803C9"/>
    <w:rsid w:val="00280871"/>
    <w:rsid w:val="002D7B2A"/>
    <w:rsid w:val="00302F86"/>
    <w:rsid w:val="00325D9C"/>
    <w:rsid w:val="00343C44"/>
    <w:rsid w:val="0034417C"/>
    <w:rsid w:val="00353931"/>
    <w:rsid w:val="00377F4B"/>
    <w:rsid w:val="00434C19"/>
    <w:rsid w:val="004435BD"/>
    <w:rsid w:val="00445025"/>
    <w:rsid w:val="0046361F"/>
    <w:rsid w:val="0046363D"/>
    <w:rsid w:val="004D5937"/>
    <w:rsid w:val="004E1116"/>
    <w:rsid w:val="00517365"/>
    <w:rsid w:val="00544B46"/>
    <w:rsid w:val="00544D99"/>
    <w:rsid w:val="005626C4"/>
    <w:rsid w:val="00563699"/>
    <w:rsid w:val="00574E4D"/>
    <w:rsid w:val="005A18C1"/>
    <w:rsid w:val="005A2E12"/>
    <w:rsid w:val="005A4894"/>
    <w:rsid w:val="005B16A8"/>
    <w:rsid w:val="005F0635"/>
    <w:rsid w:val="005F2208"/>
    <w:rsid w:val="0062432C"/>
    <w:rsid w:val="00683A06"/>
    <w:rsid w:val="006C0B24"/>
    <w:rsid w:val="006E4702"/>
    <w:rsid w:val="006F343B"/>
    <w:rsid w:val="00737BE3"/>
    <w:rsid w:val="007B7364"/>
    <w:rsid w:val="007C68D9"/>
    <w:rsid w:val="007D033E"/>
    <w:rsid w:val="007E7296"/>
    <w:rsid w:val="008007BF"/>
    <w:rsid w:val="00820C88"/>
    <w:rsid w:val="0087287D"/>
    <w:rsid w:val="008D45F7"/>
    <w:rsid w:val="009037E7"/>
    <w:rsid w:val="00965465"/>
    <w:rsid w:val="009B72F1"/>
    <w:rsid w:val="009C4732"/>
    <w:rsid w:val="009D28BD"/>
    <w:rsid w:val="00A05250"/>
    <w:rsid w:val="00A06365"/>
    <w:rsid w:val="00A3158F"/>
    <w:rsid w:val="00A331D9"/>
    <w:rsid w:val="00AD3AB3"/>
    <w:rsid w:val="00B14E90"/>
    <w:rsid w:val="00B374BB"/>
    <w:rsid w:val="00B82BE1"/>
    <w:rsid w:val="00BA56BE"/>
    <w:rsid w:val="00BB342A"/>
    <w:rsid w:val="00BB77CF"/>
    <w:rsid w:val="00BC5E3D"/>
    <w:rsid w:val="00BE3683"/>
    <w:rsid w:val="00BF61D9"/>
    <w:rsid w:val="00C07971"/>
    <w:rsid w:val="00C07C63"/>
    <w:rsid w:val="00C10593"/>
    <w:rsid w:val="00C25043"/>
    <w:rsid w:val="00C41537"/>
    <w:rsid w:val="00C51631"/>
    <w:rsid w:val="00C74319"/>
    <w:rsid w:val="00CA3600"/>
    <w:rsid w:val="00CC665E"/>
    <w:rsid w:val="00D07F7D"/>
    <w:rsid w:val="00D12F25"/>
    <w:rsid w:val="00D617FD"/>
    <w:rsid w:val="00DA01A8"/>
    <w:rsid w:val="00DC0DD9"/>
    <w:rsid w:val="00E2431C"/>
    <w:rsid w:val="00E30957"/>
    <w:rsid w:val="00E3306C"/>
    <w:rsid w:val="00EB553C"/>
    <w:rsid w:val="00ED1E6F"/>
    <w:rsid w:val="00EF6263"/>
    <w:rsid w:val="00F2219B"/>
    <w:rsid w:val="00FC0D88"/>
    <w:rsid w:val="00FD532B"/>
    <w:rsid w:val="6F2A03C7"/>
    <w:rsid w:val="785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99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sz w:val="18"/>
      <w:szCs w:val="20"/>
    </w:rPr>
  </w:style>
  <w:style w:type="paragraph" w:styleId="3">
    <w:name w:val="List 2"/>
    <w:basedOn w:val="1"/>
    <w:uiPriority w:val="99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3"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/>
      <w:kern w:val="0"/>
      <w:sz w:val="20"/>
      <w:szCs w:val="20"/>
    </w:rPr>
  </w:style>
  <w:style w:type="paragraph" w:styleId="8">
    <w:name w:val="Body Text First Indent"/>
    <w:basedOn w:val="2"/>
    <w:link w:val="12"/>
    <w:qFormat/>
    <w:uiPriority w:val="99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正文文本 Char"/>
    <w:basedOn w:val="10"/>
    <w:link w:val="2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2">
    <w:name w:val="正文首行缩进 Char"/>
    <w:basedOn w:val="11"/>
    <w:link w:val="8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3">
    <w:name w:val="批注框文本 Char"/>
    <w:basedOn w:val="10"/>
    <w:link w:val="4"/>
    <w:semiHidden/>
    <w:qFormat/>
    <w:locked/>
    <w:uiPriority w:val="99"/>
    <w:rPr>
      <w:rFonts w:cs="Times New Roman"/>
      <w:kern w:val="2"/>
      <w:sz w:val="16"/>
      <w:szCs w:val="16"/>
    </w:rPr>
  </w:style>
  <w:style w:type="character" w:customStyle="1" w:styleId="14">
    <w:name w:val="HTML 预设格式 Char"/>
    <w:basedOn w:val="10"/>
    <w:link w:val="7"/>
    <w:semiHidden/>
    <w:qFormat/>
    <w:locked/>
    <w:uiPriority w:val="99"/>
    <w:rPr>
      <w:rFonts w:ascii="Courier New" w:hAnsi="Courier New" w:cs="Courier New"/>
      <w:kern w:val="2"/>
    </w:rPr>
  </w:style>
  <w:style w:type="paragraph" w:customStyle="1" w:styleId="15">
    <w:name w:val="Char"/>
    <w:basedOn w:val="1"/>
    <w:qFormat/>
    <w:uiPriority w:val="99"/>
    <w:pPr>
      <w:tabs>
        <w:tab w:val="left" w:pos="900"/>
      </w:tabs>
      <w:adjustRightInd w:val="0"/>
      <w:snapToGrid w:val="0"/>
      <w:jc w:val="center"/>
    </w:pPr>
  </w:style>
  <w:style w:type="character" w:customStyle="1" w:styleId="16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0"/>
    <w:link w:val="5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1</Pages>
  <Words>164</Words>
  <Characters>939</Characters>
  <Lines>7</Lines>
  <Paragraphs>2</Paragraphs>
  <TotalTime>0</TotalTime>
  <ScaleCrop>false</ScaleCrop>
  <LinksUpToDate>false</LinksUpToDate>
  <CharactersWithSpaces>1101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2021-06-23T13:11:00Z</dcterms:created>
  <dc:creator>woc</dc:creator>
  <cp:lastModifiedBy>屿</cp:lastModifiedBy>
  <cp:lastPrinted>2019-06-20T01:20:00Z</cp:lastPrinted>
  <dcterms:modified xsi:type="dcterms:W3CDTF">2021-09-22T06:11:05Z</dcterms:modified>
  <dc:title>广东工业大学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056A3C641E7441109814B488659F0CDF</vt:lpwstr>
  </property>
</Properties>
</file>