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left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24"/>
          <w:szCs w:val="24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24"/>
          <w:szCs w:val="24"/>
        </w:rPr>
        <w:t>附件4：</w:t>
      </w:r>
    </w:p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>
      <w:pPr>
        <w:jc w:val="center"/>
        <w:rPr>
          <w:rFonts w:hint="eastAsia"/>
          <w:sz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艺术学院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               考试科目名称：</w:t>
      </w:r>
      <w:r>
        <w:rPr>
          <w:rFonts w:hint="eastAsia"/>
          <w:sz w:val="24"/>
        </w:rPr>
        <w:t>中西音乐史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jc w:val="left"/>
        <w:textAlignment w:val="auto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 xml:space="preserve"> </w:t>
      </w:r>
    </w:p>
    <w:p>
      <w:pPr>
        <w:spacing w:line="400" w:lineRule="atLeast"/>
        <w:ind w:firstLine="480" w:firstLineChars="200"/>
        <w:rPr>
          <w:rFonts w:hint="eastAsia" w:ascii="宋体" w:hAnsi="宋体" w:eastAsia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t>科目说明：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中西音乐史</w:t>
      </w:r>
      <w:r>
        <w:rPr>
          <w:rFonts w:ascii="宋体" w:hAnsi="宋体" w:cs="宋体"/>
          <w:color w:val="000000"/>
          <w:spacing w:val="14"/>
          <w:kern w:val="0"/>
          <w:sz w:val="24"/>
        </w:rPr>
        <w:t>是我校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学科教学（音乐）专业硕</w:t>
      </w:r>
      <w:r>
        <w:rPr>
          <w:rFonts w:ascii="宋体" w:hAnsi="宋体" w:cs="宋体"/>
          <w:color w:val="000000"/>
          <w:spacing w:val="14"/>
          <w:kern w:val="0"/>
          <w:sz w:val="24"/>
        </w:rPr>
        <w:t>士研究生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选考的专业基础课之一</w:t>
      </w:r>
      <w:r>
        <w:rPr>
          <w:rFonts w:ascii="宋体" w:hAnsi="宋体" w:cs="宋体"/>
          <w:color w:val="000000"/>
          <w:spacing w:val="14"/>
          <w:kern w:val="0"/>
          <w:sz w:val="24"/>
        </w:rPr>
        <w:t>。它的评价标准是高等学校优秀本科毕业生能达到的水平，以保证被录取者具有较好的</w:t>
      </w:r>
      <w:r>
        <w:rPr>
          <w:rFonts w:hint="eastAsia" w:ascii="宋体" w:hAnsi="宋体" w:cs="宋体"/>
          <w:color w:val="000000"/>
          <w:spacing w:val="14"/>
          <w:kern w:val="0"/>
          <w:sz w:val="24"/>
        </w:rPr>
        <w:t>中西音乐史</w:t>
      </w:r>
      <w:r>
        <w:rPr>
          <w:rFonts w:ascii="宋体" w:hAnsi="宋体" w:cs="宋体"/>
          <w:color w:val="000000"/>
          <w:spacing w:val="14"/>
          <w:kern w:val="0"/>
          <w:sz w:val="24"/>
        </w:rPr>
        <w:t>理论基础。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（一）答卷方式：闭卷，笔试</w:t>
            </w: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（二）答题时间：180分钟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283" w:lineRule="atLeast"/>
              <w:ind w:left="480" w:hanging="480" w:hangingChars="200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【古代音乐史部分】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 xml:space="preserve">一、远古（约前21世纪以前）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（一）概述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（二）远古时期的考古音乐资料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陶埙、骨哨、骨笛、陶钟、原始乐舞图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（三）历史传说中的远古时期音乐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朱襄氏，葛天氏，伊耆氏，伏羲氏，女娲，神农氏，黄帝，少昊，颛顼，喾，尧，舜，禹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（四）关于中国音乐的起源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1．中国音乐在新石器时代早期已经萌芽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</w:t>
            </w:r>
            <w:r>
              <w:rPr>
                <w:rFonts w:hint="eastAsia" w:ascii="宋体" w:hAnsi="宋体" w:cs="方正兰亭细黑_GBK"/>
                <w:color w:val="000000"/>
                <w:spacing w:val="-4"/>
                <w:kern w:val="0"/>
                <w:sz w:val="24"/>
                <w:lang w:val="zh-CN"/>
              </w:rPr>
              <w:t>萌芽时期的音乐反映了人类生活的各个方面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3．萌芽时期的中国音乐具有多民族的特点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二、夏、商、西周（前21世纪至前771年）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（一）概述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（二）历史传说中的音乐作品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《九歌》，《九辨》，《九韶》，《时日曷丧》，《大濩》，《桑林》，《大武》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（三）“雅乐”与礼乐音乐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1．“雅乐”的来源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2．礼乐制度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3．专职乐师的产生和音乐机构的建立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4．音乐教育的产生和发展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（四）民间音乐和少数民族音乐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1．《易经》中的民歌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2．《诗经》中的早期作品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3．四夷之乐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（五）乐器的发展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1．考古发现的古乐器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2．甲骨文中关于乐器的字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3．“八音”乐器分类法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（六）乐律学的形成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1．古乐器测音与音阶问题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2．十二律、五声音阶名称的产生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3．宫调理论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三、春秋战国（前771至前221）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（一）概述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（二）民间音乐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1．雅乐的衰落和俗乐的兴盛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2．《诗经》中的十五国风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3．《楚辞》音乐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4．荀子《成相篇》及其他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（三）音乐表演艺术的发展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1．歌唱艺术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2．古琴艺术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（四）乐器和器乐音乐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编钟，编磬，琴，瑟，笙，排箫，篪，筑，筝，乐队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（五）乐律学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1．《管子</w:t>
            </w:r>
            <w:r>
              <w:rPr>
                <w:rFonts w:ascii="MS Reference Sans Serif" w:hAnsi="MS Reference Sans Serif" w:cs="MS Reference Sans Serif"/>
                <w:color w:val="000000"/>
                <w:kern w:val="0"/>
                <w:sz w:val="24"/>
                <w:lang w:val="zh-CN"/>
              </w:rPr>
              <w:t> </w:t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·</w:t>
            </w:r>
            <w:r>
              <w:rPr>
                <w:rFonts w:ascii="MS Reference Sans Serif" w:hAnsi="MS Reference Sans Serif" w:cs="MS Reference Sans Serif"/>
                <w:color w:val="000000"/>
                <w:kern w:val="0"/>
                <w:sz w:val="24"/>
                <w:lang w:val="zh-CN"/>
              </w:rPr>
              <w:t> </w:t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地圆》和《吕氏春秋</w:t>
            </w:r>
            <w:r>
              <w:rPr>
                <w:rFonts w:ascii="MS Reference Sans Serif" w:hAnsi="MS Reference Sans Serif" w:cs="MS Reference Sans Serif"/>
                <w:color w:val="000000"/>
                <w:kern w:val="0"/>
                <w:sz w:val="24"/>
                <w:lang w:val="zh-CN"/>
              </w:rPr>
              <w:t> </w:t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·</w:t>
            </w:r>
            <w:r>
              <w:rPr>
                <w:rFonts w:ascii="MS Reference Sans Serif" w:hAnsi="MS Reference Sans Serif" w:cs="MS Reference Sans Serif"/>
                <w:color w:val="000000"/>
                <w:kern w:val="0"/>
                <w:sz w:val="24"/>
                <w:lang w:val="zh-CN"/>
              </w:rPr>
              <w:t> </w:t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音律》的三分损益法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2．曾侯乙钟铭中的乐律学文字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3．其他有关乐律学的记载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（六）音乐思想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1．孔子、墨子、老子、庄子及荀子关于音乐的论述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2．《乐记》的音乐思想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四、秦汉、三国、两晋南北朝（前221至后589）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（一）概述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（二）汉乐府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（三）鼓吹乐与横吹乐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（四）相和歌与清商乐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1．相和歌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2．清商乐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（五）古琴音乐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1．《广陵散》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2．《碣石调</w:t>
            </w:r>
            <w:r>
              <w:rPr>
                <w:rFonts w:ascii="MS Reference Sans Serif" w:hAnsi="MS Reference Sans Serif" w:cs="MS Reference Sans Serif"/>
                <w:color w:val="000000"/>
                <w:kern w:val="0"/>
                <w:sz w:val="24"/>
                <w:lang w:val="zh-CN"/>
              </w:rPr>
              <w:t> </w:t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·</w:t>
            </w:r>
            <w:r>
              <w:rPr>
                <w:rFonts w:ascii="MS Reference Sans Serif" w:hAnsi="MS Reference Sans Serif" w:cs="MS Reference Sans Serif"/>
                <w:color w:val="000000"/>
                <w:kern w:val="0"/>
                <w:sz w:val="24"/>
                <w:lang w:val="zh-CN"/>
              </w:rPr>
              <w:t> </w:t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幽兰》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3．《梅花三弄》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4．《酒狂》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（六）少数民族音乐和外来音乐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（七）乐器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1．笛和羌笛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2．笳、角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3．琵琶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4．箜篌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（八）乐律学的发展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1．相和三调、清商三调和笛上三调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2．京房六十律、何承天“新率”和荀勖笛律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3．古琴的纯律问题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4．乐谱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（九）音乐思想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嵇康和他的《声无哀乐论》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五、隋唐（581至960）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（一）概述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（二）民间音乐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1．曲子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2．变文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3．古琴音乐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（1）《大胡笳》和《小胡笳》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（2）《离骚》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（三）燕乐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1．七部乐、九部乐、十部乐和立坐部伎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2．大曲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（四）音乐机构和音乐家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（五）中国音乐的外传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（六）乐器和器乐音乐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（七）乐律学的发展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1．俗乐二十八调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2．移调、犯调和“解”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3．记谱法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（1）敦煌乐谱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（2）俗乐二十八调音高字谱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（3）减字谱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（4）律吕谱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六、宋、元、明、清（960至1911）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（一）概述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（二）民歌和小曲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1．民歌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2．小曲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（三）词曲音乐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1．词调音乐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2．散曲音乐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（四）说唱音乐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1．鼓子词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2．诸宫调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3．货郎儿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4．苏州弹词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5．梨花大鼓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6．京韵大鼓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（五）戏曲音乐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1．杂剧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2．南戏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3．昆曲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4．京剧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（六）乐器和器乐音乐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1．古琴音乐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2．琵琶音乐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3．其他乐器和器乐音乐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（七）西洋音乐的传入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（八）乐律学的发展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1．宋代的燕乐调的变迁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2．蔡元定的十八律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3．元曲六宫十一调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4．工尺谱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5．朱载堉的十二平均律理论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【</w:t>
            </w: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en-US" w:eastAsia="zh-CN"/>
              </w:rPr>
              <w:t>中国近现代</w:t>
            </w: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音乐史</w:t>
            </w: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en-US" w:eastAsia="zh-CN"/>
              </w:rPr>
              <w:t>部分</w:t>
            </w:r>
            <w:bookmarkStart w:id="2" w:name="_GoBack"/>
            <w:bookmarkEnd w:id="2"/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】</w:t>
            </w:r>
          </w:p>
          <w:p>
            <w:pPr>
              <w:numPr>
                <w:numId w:val="0"/>
              </w:numPr>
              <w:autoSpaceDE w:val="0"/>
              <w:autoSpaceDN w:val="0"/>
              <w:adjustRightInd w:val="0"/>
              <w:spacing w:line="283" w:lineRule="atLeast"/>
              <w:ind w:firstLine="480" w:firstLineChars="200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ascii="宋体" w:hAnsi="宋体" w:eastAsia="宋体" w:cs="宋体"/>
                <w:sz w:val="24"/>
                <w:szCs w:val="24"/>
              </w:rPr>
              <w:t>鸦片战争后中国传统音乐的新发展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新民歌、城市小调和民歌改编曲的发展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说唱音乐的新发展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戏曲音乐的新发展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民族器乐的新发展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二、</w:t>
            </w:r>
            <w:r>
              <w:rPr>
                <w:rFonts w:ascii="宋体" w:hAnsi="宋体" w:eastAsia="宋体" w:cs="宋体"/>
                <w:sz w:val="24"/>
                <w:szCs w:val="24"/>
              </w:rPr>
              <w:t>西洋音乐文化的传入及中国新音乐的萌芽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中国基督教早期的音乐活动和新军乐、新军歌的发展     </w:t>
            </w:r>
          </w:p>
          <w:p>
            <w:pPr>
              <w:numPr>
                <w:numId w:val="0"/>
              </w:numPr>
              <w:autoSpaceDE w:val="0"/>
              <w:autoSpaceDN w:val="0"/>
              <w:adjustRightInd w:val="0"/>
              <w:spacing w:line="283" w:lineRule="atLeast"/>
              <w:ind w:left="479" w:leftChars="228" w:firstLine="0" w:firstLineChars="0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学堂乐歌的产生、发展及主要代表人物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三、</w:t>
            </w:r>
            <w:r>
              <w:rPr>
                <w:rFonts w:ascii="宋体" w:hAnsi="宋体" w:eastAsia="宋体" w:cs="宋体"/>
                <w:sz w:val="24"/>
                <w:szCs w:val="24"/>
              </w:rPr>
              <w:t>中国近代新音乐文化的初期建设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工农歌咏活动和工农革命歌曲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新型音乐社团的建立及城市音乐活动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学校音乐教育的建设和发展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新型的歌曲创作及萧友梅、赵元任、黎锦晖、刘天华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四、</w:t>
            </w:r>
            <w:r>
              <w:rPr>
                <w:rFonts w:ascii="宋体" w:hAnsi="宋体" w:eastAsia="宋体" w:cs="宋体"/>
                <w:sz w:val="24"/>
                <w:szCs w:val="24"/>
              </w:rPr>
              <w:t>“救亡抗日”时期的中国新音乐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20世纪30年代城市音乐生活概貌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革命根据地的音乐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音乐教育事业的建设和发展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黄自等音乐家及其创作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“左翼”音乐运动及聂耳、吕骥等人的音乐创作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抗日民族统一战线影响下的中国新音乐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新形势下的抗日音乐运动及其创作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贺绿汀及其音乐创作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冼星海及其音乐创作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六、</w:t>
            </w:r>
            <w:r>
              <w:rPr>
                <w:rFonts w:ascii="宋体" w:hAnsi="宋体" w:eastAsia="宋体" w:cs="宋体"/>
                <w:sz w:val="24"/>
                <w:szCs w:val="24"/>
              </w:rPr>
              <w:t>20世纪40年代“沦陷区”和“国统区”的中国音乐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“沦陷区”的音乐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“国统区”的音乐生活和音乐建设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“国统区”的音乐创作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江文也、马思聪、谭小麟等人的音乐创作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五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长期居留中国的外籍音乐家及其音乐活动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七、2</w:t>
            </w:r>
            <w:r>
              <w:rPr>
                <w:rFonts w:ascii="宋体" w:hAnsi="宋体" w:eastAsia="宋体" w:cs="宋体"/>
                <w:sz w:val="24"/>
                <w:szCs w:val="24"/>
              </w:rPr>
              <w:t>0世纪40年代“边区”和“解放区”的音乐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“边区”和“解放区”的音乐生活概述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“边区”和“解放区”的音乐创作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新秧歌运动、秧歌剧及新歌剧的发展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八、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民主革命时期的音乐思想和理论研究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各阶段的音乐思想批评概述     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民主革命时期音乐理论研究和王光祈、青主、杨荫浏等     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</w:p>
          <w:p>
            <w:pPr>
              <w:widowControl/>
              <w:autoSpaceDE w:val="0"/>
              <w:autoSpaceDN w:val="0"/>
              <w:adjustRightInd w:val="0"/>
              <w:jc w:val="left"/>
              <w:rPr>
                <w:rFonts w:hint="eastAsia" w:ascii="宋体" w:hAnsi="宋体" w:cs="Arial Narrow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 w:cs="Arial Narrow"/>
                <w:kern w:val="0"/>
                <w:sz w:val="24"/>
              </w:rPr>
              <w:t>　</w:t>
            </w: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【西方音乐史部分】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ascii="宋体" w:hAnsi="宋体" w:cs="Arial Narrow"/>
                <w:kern w:val="0"/>
                <w:sz w:val="24"/>
              </w:rPr>
              <w:t>　　</w:t>
            </w: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一、古代希腊和罗马音乐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概述：古希腊文化艺术的繁荣期和音乐的成就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（一）古希腊音乐的特点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（二）常用乐器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（三）音乐理论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（四）古罗马后期基督教音乐的兴起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二、中世纪音乐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概述：中世纪的时期划分，与古代文明的联系，对中世纪的认识。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（一）格里高利圣咏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定义，特征，运用，调式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（二）复调的兴起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从9世纪末的奥尔加农到13世纪的经文歌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（三）中世纪方言歌曲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法国游吟诗人（时间、地点、名称、构成、音乐特征，题材）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（四）十四世纪“新艺术”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定义，特征（三个方面），马肖的创作（三种体裁，以三类世俗歌曲为主）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意大利十四世纪音乐（三种体裁和兰迪尼）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三、文艺复兴时期音乐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概述：文艺复兴的时期划分和定义，人文主义，对音乐的影响。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（一）文艺复兴早期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英国音乐的影响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勃艮第地区的音乐，法－佛兰德作曲家（时间，地点，人物，迪费和若斯坎的风格特点）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（二）世俗音乐的发展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意大利牧歌（定义、特征、三个时期的特点和主要代表人物）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其他国家的世俗音乐及器乐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（三）宗教改革与反宗教改革的音乐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定义，众赞歌（定义、来源、发展形态），帕莱斯特利那的风格和历史贡献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（四）威尼斯乐派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定义，代表人物，创作体裁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四、巴罗克时期的音乐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概述：时期的划分和词源，总体特征。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（一）巴罗克音乐的特点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两种常规，通奏低音，单声歌曲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（二）歌剧的诞生及其早期的发展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定义，从第一部歌剧的诞生到那不勒斯学派，英法德的早期歌剧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（三）器乐的发展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弦乐器为主的器乐曲，科雷利、维瓦尔第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键盘乐器为主的器乐曲，布克斯特胡德、F·库普兰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（四）巴罗克晚期的几位大师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拉莫，D.斯卡拉蒂，亨德尔，巴赫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五、古典主义时期音乐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概述：时期的划分，音乐风格的归纳。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（一）前古典时期的歌剧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（1）格鲁克和他的歌剧改革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历史地位，改革的基本原则，改革的主要措施（六点），代表作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（2）喜歌剧的兴起与繁荣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定义和特点，意大利喜歌剧，法国喜歌剧，德奥歌唱剧，英国民谣剧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（二）前古典时期的器乐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奏鸣曲和奏鸣曲式，室内乐，协奏曲，交响曲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（三）维也纳古典乐派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（1）海顿和莫扎特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海顿生平要点，创作要点，莫扎特生平要点，创作要点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（2）贝多芬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生平要点，创作分期（三个时期的特点和代表作），创作要点：交响曲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六、浪漫主义音乐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概述：时期划分，与古典主义的关系，浪漫主义音乐的特点。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（一）七个最典型的浪漫主义作曲家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舒伯特，门德尔松，舒曼，肖邦，李斯特，</w:t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br w:type="textWrapping"/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柏辽兹，勃拉姆斯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体裁：艺术歌曲、钢琴曲、标题交响曲、交响诗、标题性序曲、无标题交响曲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（二）浪漫主义歌剧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德国：韦伯、瓦格纳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法国：大歌剧、谐歌剧、抒情歌剧、比才的《卡门》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意大利：罗西尼、贝利尼、唐尼采蒂、威尔第、马斯卡尼、普契尼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（三）民族乐派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民族乐派产生的原因，基本特点，与浪漫主义的关系。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俄罗斯：格林卡、强力集团、柴可夫斯基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捷克：斯美塔纳、德沃夏克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 xml:space="preserve">挪威：格里格  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（四）世纪之交的两个流派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法国印象主义：德彪西，拉威尔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德奥晚期浪漫主义：马勒，R.施特劳斯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七、20世纪音乐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概述：与19世纪的联系，时代特点，两次高潮，三个阶段。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第一阶段：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1．表现主义，定义，特征，勋伯格：三个时期，作品举例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贝尔格与韦伯恩：各自特点，作品举例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2．新古典主义，特征，斯特拉文斯基：三个时期，新古典主义的代表作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兴德米特，六人团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民族主义：定义与特征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巴托克，席曼诺夫斯基，亚那切克，沃安</w:t>
            </w:r>
            <w:r>
              <w:rPr>
                <w:rFonts w:ascii="MS Reference Sans Serif" w:hAnsi="MS Reference Sans Serif" w:cs="MS Reference Sans Serif"/>
                <w:color w:val="000000"/>
                <w:kern w:val="0"/>
                <w:sz w:val="24"/>
                <w:lang w:val="zh-CN"/>
              </w:rPr>
              <w:t> </w:t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·</w:t>
            </w:r>
            <w:r>
              <w:rPr>
                <w:rFonts w:ascii="MS Reference Sans Serif" w:hAnsi="MS Reference Sans Serif" w:cs="MS Reference Sans Serif"/>
                <w:color w:val="000000"/>
                <w:kern w:val="0"/>
                <w:sz w:val="24"/>
                <w:lang w:val="zh-CN"/>
              </w:rPr>
              <w:t> </w:t>
            </w: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威廉斯，科普兰和格什温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其他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苏联音乐，英国音乐，微分音音乐与噪音音乐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准黑_GBK"/>
                <w:color w:val="000000"/>
                <w:kern w:val="0"/>
                <w:sz w:val="24"/>
                <w:lang w:val="zh-CN"/>
              </w:rPr>
              <w:t>第二阶段：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序列音乐：定义，梅西昂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偶然音乐：定义，凯奇</w:t>
            </w:r>
          </w:p>
          <w:p>
            <w:pPr>
              <w:autoSpaceDE w:val="0"/>
              <w:autoSpaceDN w:val="0"/>
              <w:adjustRightInd w:val="0"/>
              <w:spacing w:line="283" w:lineRule="atLeast"/>
              <w:ind w:firstLine="369"/>
              <w:textAlignment w:val="center"/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</w:pPr>
            <w:r>
              <w:rPr>
                <w:rFonts w:hint="eastAsia" w:ascii="宋体" w:hAnsi="宋体" w:cs="方正兰亭细黑_GBK"/>
                <w:color w:val="000000"/>
                <w:kern w:val="0"/>
                <w:sz w:val="24"/>
                <w:lang w:val="zh-CN"/>
              </w:rPr>
              <w:t>电子音乐：定义，三个阶段，施托克豪森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名词解释： 约20%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简 答 题： 约40%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论 述 题： 约40%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ind w:firstLine="210" w:firstLineChars="100"/>
        <w:rPr>
          <w:sz w:val="21"/>
          <w:szCs w:val="21"/>
        </w:rPr>
      </w:pPr>
      <w:r>
        <w:rPr>
          <w:rFonts w:hint="eastAsia"/>
          <w:sz w:val="21"/>
          <w:szCs w:val="21"/>
        </w:rPr>
        <w:t>填表人签字：                                 领导签字：</w:t>
      </w:r>
    </w:p>
    <w:p>
      <w:pPr>
        <w:rPr>
          <w:sz w:val="18"/>
          <w:szCs w:val="18"/>
        </w:rPr>
      </w:pP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注：本表提交纸质版和电子版，正反A4打印。（提交电子版请删</w:t>
      </w:r>
      <w:r>
        <w:rPr>
          <w:rFonts w:hint="eastAsia"/>
          <w:sz w:val="21"/>
          <w:szCs w:val="21"/>
          <w:lang w:val="en-US" w:eastAsia="zh-CN"/>
        </w:rPr>
        <w:t>填表人等信息</w:t>
      </w:r>
      <w:r>
        <w:rPr>
          <w:rFonts w:hint="eastAsia"/>
          <w:sz w:val="21"/>
          <w:szCs w:val="21"/>
        </w:rPr>
        <w:t>）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兰亭准黑_GBK">
    <w:altName w:val="微软雅黑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方正兰亭细黑_GBK">
    <w:altName w:val="黑体"/>
    <w:panose1 w:val="02000000000000000000"/>
    <w:charset w:val="86"/>
    <w:family w:val="auto"/>
    <w:pitch w:val="default"/>
    <w:sig w:usb0="00000000" w:usb1="00000000" w:usb2="00000010" w:usb3="00000000" w:csb0="00040000" w:csb1="00000000"/>
  </w:font>
  <w:font w:name="MS Reference Sans Serif">
    <w:altName w:val="Tahoma"/>
    <w:panose1 w:val="020B0604030504040204"/>
    <w:charset w:val="00"/>
    <w:family w:val="swiss"/>
    <w:pitch w:val="default"/>
    <w:sig w:usb0="00000000" w:usb1="00000000" w:usb2="00000000" w:usb3="00000000" w:csb0="0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46164"/>
    <w:rsid w:val="00422312"/>
    <w:rsid w:val="0054201F"/>
    <w:rsid w:val="00A01527"/>
    <w:rsid w:val="00C26C5E"/>
    <w:rsid w:val="00D52A9F"/>
    <w:rsid w:val="00DA7192"/>
    <w:rsid w:val="00E95AA8"/>
    <w:rsid w:val="00EA2044"/>
    <w:rsid w:val="00F66155"/>
    <w:rsid w:val="18B15EFA"/>
    <w:rsid w:val="23677FD1"/>
    <w:rsid w:val="36456E49"/>
    <w:rsid w:val="469D7665"/>
    <w:rsid w:val="57D627A7"/>
    <w:rsid w:val="738B77FA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</Words>
  <Characters>196</Characters>
  <Lines>1</Lines>
  <Paragraphs>1</Paragraphs>
  <TotalTime>7</TotalTime>
  <ScaleCrop>false</ScaleCrop>
  <LinksUpToDate>false</LinksUpToDate>
  <CharactersWithSpaces>229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Zozσlln *</cp:lastModifiedBy>
  <cp:lastPrinted>2021-05-24T08:47:00Z</cp:lastPrinted>
  <dcterms:modified xsi:type="dcterms:W3CDTF">2021-07-14T01:55:51Z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D72446A987F3488E9F95C04D0438876A</vt:lpwstr>
  </property>
</Properties>
</file>