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7A" w:rsidRPr="00611A23" w:rsidRDefault="00923FC8">
      <w:pPr>
        <w:widowControl/>
        <w:jc w:val="center"/>
        <w:textAlignment w:val="baseline"/>
        <w:rPr>
          <w:rFonts w:ascii="方正小标宋简体" w:eastAsia="方正小标宋简体" w:hAnsi="方正小标宋简体" w:cs="方正小标宋简体"/>
          <w:b/>
          <w:kern w:val="0"/>
          <w:sz w:val="44"/>
          <w:szCs w:val="44"/>
        </w:rPr>
      </w:pPr>
      <w:r w:rsidRPr="00611A23">
        <w:rPr>
          <w:rFonts w:ascii="方正小标宋简体" w:eastAsia="方正小标宋简体" w:hAnsi="方正小标宋简体" w:cs="方正小标宋简体" w:hint="eastAsia"/>
          <w:b/>
          <w:kern w:val="0"/>
          <w:sz w:val="44"/>
          <w:szCs w:val="44"/>
        </w:rPr>
        <w:t>中山大学</w:t>
      </w:r>
      <w:r w:rsidR="00D50DE3" w:rsidRPr="00611A23">
        <w:rPr>
          <w:rFonts w:ascii="方正小标宋简体" w:eastAsia="方正小标宋简体" w:hAnsi="方正小标宋简体" w:cs="方正小标宋简体" w:hint="eastAsia"/>
          <w:b/>
          <w:kern w:val="0"/>
          <w:sz w:val="44"/>
          <w:szCs w:val="44"/>
        </w:rPr>
        <w:t>中山</w:t>
      </w:r>
      <w:r w:rsidR="00D50DE3" w:rsidRPr="00611A23">
        <w:rPr>
          <w:rFonts w:ascii="方正小标宋简体" w:eastAsia="方正小标宋简体" w:hAnsi="方正小标宋简体" w:cs="方正小标宋简体"/>
          <w:b/>
          <w:kern w:val="0"/>
          <w:sz w:val="44"/>
          <w:szCs w:val="44"/>
        </w:rPr>
        <w:t>眼科中心</w:t>
      </w:r>
      <w:r w:rsidRPr="00611A23">
        <w:rPr>
          <w:rFonts w:ascii="方正小标宋简体" w:eastAsia="方正小标宋简体" w:hAnsi="方正小标宋简体" w:cs="方正小标宋简体"/>
          <w:b/>
          <w:kern w:val="0"/>
          <w:sz w:val="44"/>
          <w:szCs w:val="44"/>
        </w:rPr>
        <w:t>202</w:t>
      </w:r>
      <w:r w:rsidR="00461400" w:rsidRPr="00611A23">
        <w:rPr>
          <w:rFonts w:ascii="方正小标宋简体" w:eastAsia="方正小标宋简体" w:hAnsi="方正小标宋简体" w:cs="方正小标宋简体"/>
          <w:b/>
          <w:kern w:val="0"/>
          <w:sz w:val="44"/>
          <w:szCs w:val="44"/>
        </w:rPr>
        <w:t>2</w:t>
      </w:r>
      <w:r w:rsidRPr="00611A23">
        <w:rPr>
          <w:rFonts w:ascii="方正小标宋简体" w:eastAsia="方正小标宋简体" w:hAnsi="方正小标宋简体" w:cs="方正小标宋简体" w:hint="eastAsia"/>
          <w:b/>
          <w:kern w:val="0"/>
          <w:sz w:val="44"/>
          <w:szCs w:val="44"/>
        </w:rPr>
        <w:t>年硕士研究生调剂公告</w:t>
      </w:r>
    </w:p>
    <w:p w:rsidR="00F63B7A" w:rsidRPr="00611A23" w:rsidRDefault="00F63B7A">
      <w:pPr>
        <w:widowControl/>
        <w:spacing w:line="560" w:lineRule="exact"/>
        <w:ind w:firstLineChars="200" w:firstLine="640"/>
        <w:jc w:val="center"/>
        <w:textAlignment w:val="baseline"/>
        <w:rPr>
          <w:rFonts w:ascii="仿宋_GB2312" w:eastAsia="仿宋_GB2312" w:hAnsi="仿宋_GB2312" w:cs="仿宋_GB2312"/>
          <w:kern w:val="0"/>
          <w:sz w:val="32"/>
          <w:szCs w:val="32"/>
        </w:rPr>
      </w:pPr>
    </w:p>
    <w:p w:rsidR="00F63B7A" w:rsidRPr="00611A23" w:rsidRDefault="00923FC8">
      <w:pPr>
        <w:pStyle w:val="af1"/>
        <w:widowControl/>
        <w:shd w:val="clear" w:color="auto" w:fill="FFFFFF"/>
        <w:tabs>
          <w:tab w:val="left" w:pos="567"/>
        </w:tabs>
        <w:spacing w:line="560" w:lineRule="exact"/>
        <w:ind w:firstLineChars="0" w:firstLine="0"/>
        <w:textAlignment w:val="baseline"/>
        <w:rPr>
          <w:rFonts w:ascii="仿宋_GB2312" w:eastAsia="仿宋_GB2312" w:hAnsi="仿宋_GB2312" w:cs="仿宋_GB2312"/>
          <w:b/>
          <w:color w:val="000000"/>
          <w:kern w:val="0"/>
          <w:sz w:val="32"/>
          <w:szCs w:val="32"/>
        </w:rPr>
      </w:pPr>
      <w:r w:rsidRPr="00611A23">
        <w:rPr>
          <w:rFonts w:ascii="仿宋_GB2312" w:eastAsia="仿宋_GB2312" w:hAnsi="仿宋_GB2312" w:cs="仿宋_GB2312" w:hint="eastAsia"/>
          <w:b/>
          <w:color w:val="000000"/>
          <w:kern w:val="0"/>
          <w:sz w:val="32"/>
          <w:szCs w:val="32"/>
        </w:rPr>
        <w:t>一、接收调剂的专业</w:t>
      </w:r>
      <w:r w:rsidRPr="00611A23">
        <w:rPr>
          <w:rFonts w:ascii="仿宋_GB2312" w:eastAsia="仿宋_GB2312" w:hAnsi="仿宋_GB2312" w:cs="仿宋_GB2312"/>
          <w:b/>
          <w:color w:val="000000"/>
          <w:kern w:val="0"/>
          <w:sz w:val="32"/>
          <w:szCs w:val="32"/>
        </w:rPr>
        <w:t>(方向)、拟调剂招生计划及拟调剂复试名额</w:t>
      </w:r>
    </w:p>
    <w:tbl>
      <w:tblPr>
        <w:tblW w:w="0" w:type="auto"/>
        <w:tblLayout w:type="fixed"/>
        <w:tblLook w:val="04A0" w:firstRow="1" w:lastRow="0" w:firstColumn="1" w:lastColumn="0" w:noHBand="0" w:noVBand="1"/>
      </w:tblPr>
      <w:tblGrid>
        <w:gridCol w:w="2644"/>
        <w:gridCol w:w="2794"/>
        <w:gridCol w:w="1612"/>
        <w:gridCol w:w="1472"/>
      </w:tblGrid>
      <w:tr w:rsidR="00F63B7A" w:rsidRPr="00611A23" w:rsidTr="00F76100">
        <w:trPr>
          <w:trHeight w:val="1034"/>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7A" w:rsidRPr="00611A23" w:rsidRDefault="00923FC8" w:rsidP="00F76100">
            <w:pPr>
              <w:widowControl/>
              <w:snapToGrid w:val="0"/>
              <w:jc w:val="center"/>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接收调剂专业</w:t>
            </w:r>
            <w:r w:rsidRPr="00611A23">
              <w:rPr>
                <w:rFonts w:ascii="宋体" w:eastAsia="宋体" w:hAnsi="宋体" w:cs="宋体"/>
                <w:b/>
                <w:bCs/>
                <w:color w:val="000000"/>
                <w:kern w:val="0"/>
                <w:sz w:val="28"/>
                <w:szCs w:val="28"/>
              </w:rPr>
              <w:br/>
            </w:r>
            <w:r w:rsidRPr="00611A23">
              <w:rPr>
                <w:rFonts w:ascii="宋体" w:eastAsia="宋体" w:hAnsi="宋体" w:cs="宋体" w:hint="eastAsia"/>
                <w:b/>
                <w:bCs/>
                <w:color w:val="000000"/>
                <w:kern w:val="0"/>
                <w:sz w:val="28"/>
                <w:szCs w:val="28"/>
              </w:rPr>
              <w:t>代码及名称</w:t>
            </w:r>
          </w:p>
        </w:tc>
        <w:tc>
          <w:tcPr>
            <w:tcW w:w="2794" w:type="dxa"/>
            <w:tcBorders>
              <w:top w:val="single" w:sz="4" w:space="0" w:color="auto"/>
              <w:left w:val="nil"/>
              <w:bottom w:val="single" w:sz="4" w:space="0" w:color="auto"/>
              <w:right w:val="single" w:sz="4" w:space="0" w:color="auto"/>
            </w:tcBorders>
            <w:shd w:val="clear" w:color="auto" w:fill="auto"/>
            <w:noWrap/>
            <w:vAlign w:val="center"/>
          </w:tcPr>
          <w:p w:rsidR="00F63B7A" w:rsidRPr="00611A23" w:rsidRDefault="00923FC8" w:rsidP="00F76100">
            <w:pPr>
              <w:widowControl/>
              <w:snapToGrid w:val="0"/>
              <w:jc w:val="center"/>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接收调剂方向</w:t>
            </w:r>
            <w:r w:rsidRPr="00611A23">
              <w:rPr>
                <w:rFonts w:ascii="宋体" w:eastAsia="宋体" w:hAnsi="宋体" w:cs="宋体"/>
                <w:b/>
                <w:bCs/>
                <w:color w:val="000000"/>
                <w:kern w:val="0"/>
                <w:sz w:val="28"/>
                <w:szCs w:val="28"/>
              </w:rPr>
              <w:br/>
            </w:r>
            <w:r w:rsidRPr="00611A23">
              <w:rPr>
                <w:rFonts w:ascii="宋体" w:eastAsia="宋体" w:hAnsi="宋体" w:cs="宋体" w:hint="eastAsia"/>
                <w:b/>
                <w:bCs/>
                <w:color w:val="000000"/>
                <w:kern w:val="0"/>
                <w:sz w:val="28"/>
                <w:szCs w:val="28"/>
              </w:rPr>
              <w:t>代码及名称</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F63B7A" w:rsidRPr="00611A23" w:rsidRDefault="00923FC8" w:rsidP="00F76100">
            <w:pPr>
              <w:widowControl/>
              <w:snapToGrid w:val="0"/>
              <w:jc w:val="center"/>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拟调剂招生计划</w:t>
            </w:r>
          </w:p>
        </w:tc>
        <w:tc>
          <w:tcPr>
            <w:tcW w:w="1472" w:type="dxa"/>
            <w:tcBorders>
              <w:top w:val="single" w:sz="4" w:space="0" w:color="auto"/>
              <w:left w:val="nil"/>
              <w:bottom w:val="single" w:sz="4" w:space="0" w:color="auto"/>
              <w:right w:val="single" w:sz="4" w:space="0" w:color="auto"/>
            </w:tcBorders>
            <w:shd w:val="clear" w:color="auto" w:fill="auto"/>
            <w:noWrap/>
            <w:vAlign w:val="center"/>
          </w:tcPr>
          <w:p w:rsidR="00F63B7A" w:rsidRPr="00611A23" w:rsidRDefault="00923FC8" w:rsidP="00F76100">
            <w:pPr>
              <w:widowControl/>
              <w:snapToGrid w:val="0"/>
              <w:jc w:val="center"/>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拟调剂复试名额</w:t>
            </w:r>
          </w:p>
        </w:tc>
      </w:tr>
      <w:tr w:rsidR="00F63B7A" w:rsidRPr="00611A23" w:rsidTr="00F76100">
        <w:trPr>
          <w:trHeight w:val="1247"/>
        </w:trPr>
        <w:tc>
          <w:tcPr>
            <w:tcW w:w="2644" w:type="dxa"/>
            <w:tcBorders>
              <w:top w:val="nil"/>
              <w:left w:val="single" w:sz="4" w:space="0" w:color="auto"/>
              <w:bottom w:val="single" w:sz="4" w:space="0" w:color="auto"/>
              <w:right w:val="single" w:sz="4" w:space="0" w:color="auto"/>
            </w:tcBorders>
            <w:shd w:val="clear" w:color="auto" w:fill="auto"/>
            <w:noWrap/>
            <w:vAlign w:val="center"/>
          </w:tcPr>
          <w:p w:rsidR="00F63B7A" w:rsidRPr="00F76100" w:rsidRDefault="00D50DE3" w:rsidP="00F76100">
            <w:pPr>
              <w:adjustRightInd w:val="0"/>
              <w:snapToGrid w:val="0"/>
              <w:jc w:val="center"/>
              <w:rPr>
                <w:rFonts w:ascii="宋体" w:eastAsia="宋体" w:hAnsi="宋体" w:cs="宋体"/>
                <w:sz w:val="28"/>
                <w:szCs w:val="28"/>
              </w:rPr>
            </w:pPr>
            <w:r w:rsidRPr="00611A23">
              <w:rPr>
                <w:rFonts w:ascii="宋体" w:eastAsia="宋体" w:hAnsi="宋体" w:cs="宋体"/>
                <w:sz w:val="28"/>
                <w:szCs w:val="28"/>
              </w:rPr>
              <w:t>100100 基础医学</w:t>
            </w:r>
          </w:p>
        </w:tc>
        <w:tc>
          <w:tcPr>
            <w:tcW w:w="2794" w:type="dxa"/>
            <w:tcBorders>
              <w:top w:val="nil"/>
              <w:left w:val="nil"/>
              <w:bottom w:val="single" w:sz="4" w:space="0" w:color="auto"/>
              <w:right w:val="single" w:sz="4" w:space="0" w:color="auto"/>
            </w:tcBorders>
            <w:shd w:val="clear" w:color="auto" w:fill="auto"/>
            <w:vAlign w:val="center"/>
          </w:tcPr>
          <w:p w:rsidR="00F63B7A" w:rsidRPr="00F76100" w:rsidRDefault="00D50DE3" w:rsidP="00F76100">
            <w:pPr>
              <w:adjustRightInd w:val="0"/>
              <w:snapToGrid w:val="0"/>
              <w:jc w:val="center"/>
              <w:rPr>
                <w:rFonts w:ascii="宋体" w:eastAsia="宋体" w:hAnsi="宋体" w:cs="宋体"/>
                <w:sz w:val="28"/>
                <w:szCs w:val="28"/>
              </w:rPr>
            </w:pPr>
            <w:r w:rsidRPr="00611A23">
              <w:rPr>
                <w:rFonts w:ascii="宋体" w:eastAsia="宋体" w:hAnsi="宋体" w:cs="宋体"/>
                <w:sz w:val="28"/>
                <w:szCs w:val="28"/>
              </w:rPr>
              <w:t>J2 分子医学</w:t>
            </w:r>
          </w:p>
        </w:tc>
        <w:tc>
          <w:tcPr>
            <w:tcW w:w="1612" w:type="dxa"/>
            <w:tcBorders>
              <w:top w:val="nil"/>
              <w:left w:val="nil"/>
              <w:bottom w:val="single" w:sz="4" w:space="0" w:color="auto"/>
              <w:right w:val="single" w:sz="4" w:space="0" w:color="auto"/>
            </w:tcBorders>
            <w:shd w:val="clear" w:color="auto" w:fill="auto"/>
            <w:noWrap/>
            <w:vAlign w:val="center"/>
          </w:tcPr>
          <w:p w:rsidR="00F63B7A" w:rsidRPr="00F76100" w:rsidRDefault="00D50DE3" w:rsidP="00F76100">
            <w:pPr>
              <w:adjustRightInd w:val="0"/>
              <w:snapToGrid w:val="0"/>
              <w:jc w:val="center"/>
              <w:rPr>
                <w:rFonts w:ascii="宋体" w:eastAsia="宋体" w:hAnsi="宋体" w:cs="宋体"/>
                <w:sz w:val="28"/>
                <w:szCs w:val="28"/>
              </w:rPr>
            </w:pPr>
            <w:r w:rsidRPr="00F76100">
              <w:rPr>
                <w:rFonts w:ascii="宋体" w:eastAsia="宋体" w:hAnsi="宋体" w:cs="宋体"/>
                <w:sz w:val="28"/>
                <w:szCs w:val="28"/>
              </w:rPr>
              <w:t>6</w:t>
            </w:r>
          </w:p>
        </w:tc>
        <w:tc>
          <w:tcPr>
            <w:tcW w:w="1472" w:type="dxa"/>
            <w:tcBorders>
              <w:top w:val="nil"/>
              <w:left w:val="nil"/>
              <w:bottom w:val="single" w:sz="4" w:space="0" w:color="auto"/>
              <w:right w:val="single" w:sz="4" w:space="0" w:color="auto"/>
            </w:tcBorders>
            <w:shd w:val="clear" w:color="auto" w:fill="auto"/>
            <w:noWrap/>
            <w:vAlign w:val="center"/>
          </w:tcPr>
          <w:p w:rsidR="00F63B7A" w:rsidRPr="00F76100" w:rsidRDefault="00D50DE3" w:rsidP="00F76100">
            <w:pPr>
              <w:adjustRightInd w:val="0"/>
              <w:snapToGrid w:val="0"/>
              <w:jc w:val="center"/>
              <w:rPr>
                <w:rFonts w:ascii="宋体" w:eastAsia="宋体" w:hAnsi="宋体" w:cs="宋体"/>
                <w:sz w:val="28"/>
                <w:szCs w:val="28"/>
              </w:rPr>
            </w:pPr>
            <w:r w:rsidRPr="00F76100">
              <w:rPr>
                <w:rFonts w:ascii="宋体" w:eastAsia="宋体" w:hAnsi="宋体" w:cs="宋体"/>
                <w:sz w:val="28"/>
                <w:szCs w:val="28"/>
              </w:rPr>
              <w:t>1</w:t>
            </w:r>
            <w:r w:rsidR="00992FE6" w:rsidRPr="00F76100">
              <w:rPr>
                <w:rFonts w:ascii="宋体" w:eastAsia="宋体" w:hAnsi="宋体" w:cs="宋体"/>
                <w:sz w:val="28"/>
                <w:szCs w:val="28"/>
              </w:rPr>
              <w:t>1</w:t>
            </w:r>
          </w:p>
        </w:tc>
      </w:tr>
      <w:tr w:rsidR="00F63B7A" w:rsidRPr="00611A23" w:rsidTr="00F76100">
        <w:trPr>
          <w:trHeight w:val="1247"/>
        </w:trPr>
        <w:tc>
          <w:tcPr>
            <w:tcW w:w="2644" w:type="dxa"/>
            <w:tcBorders>
              <w:top w:val="nil"/>
              <w:left w:val="single" w:sz="4" w:space="0" w:color="auto"/>
              <w:bottom w:val="single" w:sz="4" w:space="0" w:color="auto"/>
              <w:right w:val="single" w:sz="4" w:space="0" w:color="auto"/>
            </w:tcBorders>
            <w:shd w:val="clear" w:color="auto" w:fill="auto"/>
            <w:noWrap/>
            <w:vAlign w:val="center"/>
          </w:tcPr>
          <w:p w:rsidR="00F63B7A" w:rsidRPr="00F76100" w:rsidRDefault="00D50DE3" w:rsidP="00F76100">
            <w:pPr>
              <w:adjustRightInd w:val="0"/>
              <w:snapToGrid w:val="0"/>
              <w:jc w:val="center"/>
              <w:rPr>
                <w:rFonts w:ascii="宋体" w:eastAsia="宋体" w:hAnsi="宋体" w:cs="宋体"/>
                <w:sz w:val="28"/>
                <w:szCs w:val="28"/>
              </w:rPr>
            </w:pPr>
            <w:r w:rsidRPr="00611A23">
              <w:rPr>
                <w:rFonts w:ascii="宋体" w:eastAsia="宋体" w:hAnsi="宋体" w:cs="宋体"/>
                <w:sz w:val="28"/>
                <w:szCs w:val="28"/>
              </w:rPr>
              <w:t>100200 临床医学</w:t>
            </w:r>
          </w:p>
        </w:tc>
        <w:tc>
          <w:tcPr>
            <w:tcW w:w="2794" w:type="dxa"/>
            <w:tcBorders>
              <w:top w:val="nil"/>
              <w:left w:val="nil"/>
              <w:bottom w:val="single" w:sz="4" w:space="0" w:color="auto"/>
              <w:right w:val="single" w:sz="4" w:space="0" w:color="auto"/>
            </w:tcBorders>
            <w:shd w:val="clear" w:color="auto" w:fill="auto"/>
            <w:noWrap/>
            <w:vAlign w:val="center"/>
          </w:tcPr>
          <w:p w:rsidR="00F63B7A" w:rsidRPr="00F76100" w:rsidRDefault="00D50DE3" w:rsidP="00F76100">
            <w:pPr>
              <w:adjustRightInd w:val="0"/>
              <w:snapToGrid w:val="0"/>
              <w:jc w:val="center"/>
              <w:rPr>
                <w:rFonts w:ascii="宋体" w:eastAsia="宋体" w:hAnsi="宋体" w:cs="宋体"/>
                <w:sz w:val="28"/>
                <w:szCs w:val="28"/>
              </w:rPr>
            </w:pPr>
            <w:r w:rsidRPr="00611A23">
              <w:rPr>
                <w:rFonts w:ascii="宋体" w:eastAsia="宋体" w:hAnsi="宋体" w:cs="宋体"/>
                <w:sz w:val="28"/>
                <w:szCs w:val="28"/>
              </w:rPr>
              <w:t>12 眼科学</w:t>
            </w:r>
          </w:p>
        </w:tc>
        <w:tc>
          <w:tcPr>
            <w:tcW w:w="1612" w:type="dxa"/>
            <w:tcBorders>
              <w:top w:val="nil"/>
              <w:left w:val="nil"/>
              <w:bottom w:val="single" w:sz="4" w:space="0" w:color="auto"/>
              <w:right w:val="single" w:sz="4" w:space="0" w:color="auto"/>
            </w:tcBorders>
            <w:shd w:val="clear" w:color="auto" w:fill="auto"/>
            <w:noWrap/>
            <w:vAlign w:val="center"/>
          </w:tcPr>
          <w:p w:rsidR="00F63B7A" w:rsidRPr="00F76100" w:rsidRDefault="00D50DE3" w:rsidP="00F76100">
            <w:pPr>
              <w:adjustRightInd w:val="0"/>
              <w:snapToGrid w:val="0"/>
              <w:jc w:val="center"/>
              <w:rPr>
                <w:rFonts w:ascii="宋体" w:eastAsia="宋体" w:hAnsi="宋体" w:cs="宋体"/>
                <w:sz w:val="28"/>
                <w:szCs w:val="28"/>
              </w:rPr>
            </w:pPr>
            <w:r w:rsidRPr="00F76100">
              <w:rPr>
                <w:rFonts w:ascii="宋体" w:eastAsia="宋体" w:hAnsi="宋体" w:cs="宋体"/>
                <w:sz w:val="28"/>
                <w:szCs w:val="28"/>
              </w:rPr>
              <w:t>3</w:t>
            </w:r>
          </w:p>
        </w:tc>
        <w:tc>
          <w:tcPr>
            <w:tcW w:w="1472" w:type="dxa"/>
            <w:tcBorders>
              <w:top w:val="nil"/>
              <w:left w:val="nil"/>
              <w:bottom w:val="single" w:sz="4" w:space="0" w:color="auto"/>
              <w:right w:val="single" w:sz="4" w:space="0" w:color="auto"/>
            </w:tcBorders>
            <w:shd w:val="clear" w:color="auto" w:fill="auto"/>
            <w:noWrap/>
            <w:vAlign w:val="center"/>
          </w:tcPr>
          <w:p w:rsidR="00F63B7A" w:rsidRPr="00F76100" w:rsidRDefault="00D50DE3" w:rsidP="00F76100">
            <w:pPr>
              <w:adjustRightInd w:val="0"/>
              <w:snapToGrid w:val="0"/>
              <w:jc w:val="center"/>
              <w:rPr>
                <w:rFonts w:ascii="宋体" w:eastAsia="宋体" w:hAnsi="宋体" w:cs="宋体"/>
                <w:sz w:val="28"/>
                <w:szCs w:val="28"/>
              </w:rPr>
            </w:pPr>
            <w:r w:rsidRPr="00F76100">
              <w:rPr>
                <w:rFonts w:ascii="宋体" w:eastAsia="宋体" w:hAnsi="宋体" w:cs="宋体"/>
                <w:sz w:val="28"/>
                <w:szCs w:val="28"/>
              </w:rPr>
              <w:t>5</w:t>
            </w:r>
          </w:p>
        </w:tc>
      </w:tr>
    </w:tbl>
    <w:p w:rsidR="00F63B7A" w:rsidRPr="00611A23" w:rsidRDefault="00923FC8">
      <w:pPr>
        <w:widowControl/>
        <w:shd w:val="clear" w:color="auto" w:fill="FFFFFF"/>
        <w:snapToGrid w:val="0"/>
        <w:spacing w:line="560" w:lineRule="exact"/>
        <w:ind w:firstLineChars="200" w:firstLine="640"/>
        <w:textAlignment w:val="baseline"/>
        <w:rPr>
          <w:rFonts w:ascii="仿宋_GB2312" w:eastAsia="仿宋_GB2312" w:hAnsi="仿宋_GB2312" w:cs="仿宋_GB2312"/>
          <w:kern w:val="0"/>
          <w:sz w:val="32"/>
          <w:szCs w:val="32"/>
        </w:rPr>
      </w:pPr>
      <w:r w:rsidRPr="00611A23">
        <w:rPr>
          <w:rFonts w:ascii="仿宋_GB2312" w:eastAsia="仿宋_GB2312" w:hAnsi="仿宋_GB2312" w:cs="仿宋_GB2312" w:hint="eastAsia"/>
          <w:kern w:val="0"/>
          <w:sz w:val="32"/>
          <w:szCs w:val="32"/>
        </w:rPr>
        <w:t>注：具体调剂复试人数以实际接收调剂复试人数为准，具体调剂招生计划以实际录取人数为准。</w:t>
      </w:r>
    </w:p>
    <w:p w:rsidR="00F63B7A" w:rsidRPr="00611A23" w:rsidRDefault="00923FC8">
      <w:pPr>
        <w:pStyle w:val="af1"/>
        <w:widowControl/>
        <w:shd w:val="clear" w:color="auto" w:fill="FFFFFF"/>
        <w:tabs>
          <w:tab w:val="left" w:pos="567"/>
        </w:tabs>
        <w:spacing w:line="560" w:lineRule="exact"/>
        <w:ind w:firstLineChars="0" w:firstLine="0"/>
        <w:textAlignment w:val="baseline"/>
        <w:rPr>
          <w:rFonts w:ascii="仿宋_GB2312" w:eastAsia="仿宋_GB2312" w:hAnsi="仿宋_GB2312" w:cs="仿宋_GB2312"/>
          <w:b/>
          <w:color w:val="000000"/>
          <w:kern w:val="0"/>
          <w:sz w:val="32"/>
          <w:szCs w:val="32"/>
        </w:rPr>
      </w:pPr>
      <w:r w:rsidRPr="00611A23">
        <w:rPr>
          <w:rFonts w:ascii="仿宋_GB2312" w:eastAsia="仿宋_GB2312" w:hAnsi="仿宋_GB2312" w:cs="仿宋_GB2312" w:hint="eastAsia"/>
          <w:b/>
          <w:color w:val="000000"/>
          <w:kern w:val="0"/>
          <w:sz w:val="32"/>
          <w:szCs w:val="32"/>
        </w:rPr>
        <w:t>二、调剂要求</w:t>
      </w:r>
    </w:p>
    <w:p w:rsidR="00F63B7A" w:rsidRPr="00611A23" w:rsidRDefault="00923FC8">
      <w:pPr>
        <w:widowControl/>
        <w:shd w:val="clear" w:color="auto" w:fill="FFFFFF"/>
        <w:snapToGrid w:val="0"/>
        <w:spacing w:line="560" w:lineRule="exact"/>
        <w:textAlignment w:val="baseline"/>
        <w:rPr>
          <w:rFonts w:ascii="仿宋_GB2312" w:eastAsia="仿宋_GB2312" w:hAnsi="仿宋_GB2312" w:cs="仿宋_GB2312"/>
          <w:kern w:val="0"/>
          <w:sz w:val="32"/>
          <w:szCs w:val="32"/>
        </w:rPr>
      </w:pPr>
      <w:r w:rsidRPr="00611A23">
        <w:rPr>
          <w:rFonts w:ascii="仿宋_GB2312" w:eastAsia="仿宋_GB2312" w:hAnsi="仿宋_GB2312" w:cs="仿宋_GB2312" w:hint="eastAsia"/>
          <w:kern w:val="0"/>
          <w:sz w:val="32"/>
          <w:szCs w:val="32"/>
        </w:rPr>
        <w:t>（一）符合教育部和学校的调剂政策要求。</w:t>
      </w:r>
    </w:p>
    <w:p w:rsidR="00D50DE3" w:rsidRPr="00611A23" w:rsidRDefault="00923FC8" w:rsidP="00D50DE3">
      <w:pPr>
        <w:widowControl/>
        <w:shd w:val="clear" w:color="auto" w:fill="FFFFFF"/>
        <w:snapToGrid w:val="0"/>
        <w:spacing w:line="560" w:lineRule="exact"/>
        <w:textAlignment w:val="baseline"/>
        <w:rPr>
          <w:rFonts w:ascii="仿宋_GB2312" w:eastAsia="仿宋_GB2312" w:hAnsi="仿宋_GB2312" w:cs="仿宋_GB2312"/>
          <w:kern w:val="0"/>
          <w:sz w:val="32"/>
          <w:szCs w:val="32"/>
          <w:u w:val="single"/>
        </w:rPr>
      </w:pPr>
      <w:r w:rsidRPr="00611A23">
        <w:rPr>
          <w:rFonts w:ascii="仿宋_GB2312" w:eastAsia="仿宋_GB2312" w:hAnsi="仿宋_GB2312" w:cs="仿宋_GB2312" w:hint="eastAsia"/>
          <w:kern w:val="0"/>
          <w:sz w:val="32"/>
          <w:szCs w:val="32"/>
        </w:rPr>
        <w:t>（二）报考</w:t>
      </w:r>
      <w:r w:rsidRPr="00611A23">
        <w:rPr>
          <w:rFonts w:ascii="仿宋_GB2312" w:eastAsia="仿宋_GB2312" w:hAnsi="仿宋_GB2312" w:cs="仿宋_GB2312" w:hint="eastAsia"/>
          <w:kern w:val="0"/>
          <w:sz w:val="32"/>
          <w:szCs w:val="32"/>
          <w:u w:val="single"/>
        </w:rPr>
        <w:t>与</w:t>
      </w:r>
      <w:r w:rsidR="00D50DE3" w:rsidRPr="00611A23">
        <w:rPr>
          <w:rFonts w:ascii="仿宋_GB2312" w:eastAsia="仿宋_GB2312" w:hAnsi="仿宋_GB2312" w:cs="仿宋_GB2312"/>
          <w:kern w:val="0"/>
          <w:sz w:val="32"/>
          <w:szCs w:val="32"/>
          <w:u w:val="single"/>
        </w:rPr>
        <w:t>100100 基础医学、101000 医学技术、</w:t>
      </w:r>
    </w:p>
    <w:p w:rsidR="00F63B7A" w:rsidRPr="00F76100" w:rsidRDefault="00D50DE3" w:rsidP="00D50DE3">
      <w:pPr>
        <w:widowControl/>
        <w:shd w:val="clear" w:color="auto" w:fill="FFFFFF"/>
        <w:snapToGrid w:val="0"/>
        <w:spacing w:line="560" w:lineRule="exact"/>
        <w:textAlignment w:val="baseline"/>
        <w:rPr>
          <w:rFonts w:ascii="仿宋_GB2312" w:eastAsia="仿宋_GB2312" w:hAnsi="仿宋_GB2312" w:cs="仿宋_GB2312"/>
          <w:kern w:val="0"/>
          <w:sz w:val="32"/>
          <w:szCs w:val="32"/>
          <w:u w:val="single"/>
        </w:rPr>
      </w:pPr>
      <w:r w:rsidRPr="00611A23">
        <w:rPr>
          <w:rFonts w:ascii="仿宋_GB2312" w:eastAsia="仿宋_GB2312" w:hAnsi="仿宋_GB2312" w:cs="仿宋_GB2312"/>
          <w:kern w:val="0"/>
          <w:sz w:val="32"/>
          <w:szCs w:val="32"/>
          <w:u w:val="single"/>
        </w:rPr>
        <w:t>100200 临床医学及 105100 临床医学</w:t>
      </w:r>
      <w:r w:rsidRPr="00611A23">
        <w:rPr>
          <w:rFonts w:ascii="仿宋_GB2312" w:eastAsia="仿宋_GB2312" w:hAnsi="仿宋_GB2312" w:cs="仿宋_GB2312" w:hint="eastAsia"/>
          <w:kern w:val="0"/>
          <w:sz w:val="32"/>
          <w:szCs w:val="32"/>
          <w:u w:val="single"/>
        </w:rPr>
        <w:t>等</w:t>
      </w:r>
      <w:r w:rsidRPr="00611A23">
        <w:rPr>
          <w:rFonts w:ascii="仿宋_GB2312" w:eastAsia="仿宋_GB2312" w:hAnsi="仿宋_GB2312" w:cs="仿宋_GB2312"/>
          <w:kern w:val="0"/>
          <w:sz w:val="32"/>
          <w:szCs w:val="32"/>
          <w:u w:val="single"/>
        </w:rPr>
        <w:t>相同、相近或相关专业</w:t>
      </w:r>
      <w:r w:rsidRPr="00611A23">
        <w:rPr>
          <w:rFonts w:ascii="仿宋_GB2312" w:eastAsia="仿宋_GB2312" w:hAnsi="仿宋_GB2312" w:cs="仿宋_GB2312" w:hint="eastAsia"/>
          <w:kern w:val="0"/>
          <w:sz w:val="32"/>
          <w:szCs w:val="32"/>
          <w:u w:val="single"/>
        </w:rPr>
        <w:t>的优秀生源。</w:t>
      </w:r>
    </w:p>
    <w:p w:rsidR="00F63B7A" w:rsidRPr="00611A23" w:rsidRDefault="00923FC8">
      <w:pPr>
        <w:pStyle w:val="2"/>
        <w:snapToGrid w:val="0"/>
        <w:spacing w:before="0" w:beforeAutospacing="0" w:after="0" w:afterAutospacing="0" w:line="560" w:lineRule="exact"/>
        <w:jc w:val="both"/>
        <w:rPr>
          <w:rFonts w:ascii="仿宋_GB2312" w:eastAsia="仿宋_GB2312" w:hAnsi="仿宋_GB2312" w:cs="仿宋_GB2312"/>
          <w:b w:val="0"/>
          <w:bCs w:val="0"/>
          <w:sz w:val="32"/>
          <w:szCs w:val="32"/>
        </w:rPr>
      </w:pPr>
      <w:r w:rsidRPr="00611A23">
        <w:rPr>
          <w:rFonts w:ascii="仿宋_GB2312" w:eastAsia="仿宋_GB2312" w:hAnsi="仿宋_GB2312" w:cs="仿宋_GB2312" w:hint="eastAsia"/>
          <w:sz w:val="32"/>
          <w:szCs w:val="32"/>
        </w:rPr>
        <w:t>（三）</w:t>
      </w:r>
      <w:r w:rsidR="00BE4FF0" w:rsidRPr="00611A23">
        <w:rPr>
          <w:rFonts w:ascii="仿宋_GB2312" w:eastAsia="仿宋_GB2312" w:hAnsi="仿宋_GB2312" w:cs="仿宋_GB2312" w:hint="eastAsia"/>
          <w:b w:val="0"/>
          <w:bCs w:val="0"/>
          <w:sz w:val="32"/>
          <w:szCs w:val="32"/>
        </w:rPr>
        <w:t>初试科目与成绩要求：</w:t>
      </w:r>
    </w:p>
    <w:p w:rsidR="00F63B7A" w:rsidRPr="00611A23" w:rsidRDefault="00923FC8">
      <w:pPr>
        <w:pStyle w:val="2"/>
        <w:spacing w:before="0" w:beforeAutospacing="0" w:after="0" w:afterAutospacing="0" w:line="560" w:lineRule="exact"/>
        <w:ind w:firstLineChars="200" w:firstLine="640"/>
        <w:jc w:val="both"/>
        <w:rPr>
          <w:rFonts w:ascii="仿宋_GB2312" w:eastAsia="仿宋_GB2312" w:hAnsi="仿宋_GB2312" w:cs="仿宋_GB2312"/>
          <w:b w:val="0"/>
          <w:bCs w:val="0"/>
          <w:sz w:val="32"/>
          <w:szCs w:val="32"/>
        </w:rPr>
      </w:pPr>
      <w:r w:rsidRPr="00611A23">
        <w:rPr>
          <w:rFonts w:ascii="仿宋_GB2312" w:eastAsia="仿宋_GB2312" w:hAnsi="仿宋_GB2312" w:cs="仿宋_GB2312"/>
          <w:b w:val="0"/>
          <w:bCs w:val="0"/>
          <w:sz w:val="32"/>
          <w:szCs w:val="32"/>
        </w:rPr>
        <w:t>1.在报考专业和调剂专业，均达到国家A类考生初试成绩基本要求</w:t>
      </w:r>
      <w:r w:rsidR="002E1D49" w:rsidRPr="00611A23">
        <w:rPr>
          <w:rFonts w:ascii="仿宋_GB2312" w:eastAsia="仿宋_GB2312" w:hAnsi="仿宋_GB2312" w:cs="仿宋_GB2312" w:hint="eastAsia"/>
          <w:b w:val="0"/>
          <w:bCs w:val="0"/>
          <w:sz w:val="32"/>
          <w:szCs w:val="32"/>
        </w:rPr>
        <w:t>和我校复试基本分数线</w:t>
      </w:r>
      <w:r w:rsidRPr="00611A23">
        <w:rPr>
          <w:rFonts w:ascii="仿宋_GB2312" w:eastAsia="仿宋_GB2312" w:hAnsi="仿宋_GB2312" w:cs="仿宋_GB2312" w:hint="eastAsia"/>
          <w:b w:val="0"/>
          <w:bCs w:val="0"/>
          <w:sz w:val="32"/>
          <w:szCs w:val="32"/>
        </w:rPr>
        <w:t>；</w:t>
      </w:r>
    </w:p>
    <w:p w:rsidR="00F63B7A" w:rsidRPr="00611A23" w:rsidRDefault="00923FC8">
      <w:pPr>
        <w:pStyle w:val="2"/>
        <w:spacing w:before="0" w:beforeAutospacing="0" w:after="0" w:afterAutospacing="0" w:line="560" w:lineRule="exact"/>
        <w:ind w:firstLineChars="200" w:firstLine="640"/>
        <w:jc w:val="both"/>
        <w:rPr>
          <w:rFonts w:ascii="仿宋_GB2312" w:eastAsia="仿宋_GB2312" w:hAnsi="仿宋_GB2312" w:cs="仿宋_GB2312"/>
          <w:b w:val="0"/>
          <w:bCs w:val="0"/>
          <w:sz w:val="32"/>
          <w:szCs w:val="32"/>
        </w:rPr>
      </w:pPr>
      <w:r w:rsidRPr="00611A23">
        <w:rPr>
          <w:rFonts w:ascii="仿宋_GB2312" w:eastAsia="仿宋_GB2312" w:hAnsi="仿宋_GB2312" w:cs="仿宋_GB2312"/>
          <w:b w:val="0"/>
          <w:bCs w:val="0"/>
          <w:sz w:val="32"/>
          <w:szCs w:val="32"/>
        </w:rPr>
        <w:t>2.且不得低于我</w:t>
      </w:r>
      <w:r w:rsidR="00AD5CC7" w:rsidRPr="00611A23">
        <w:rPr>
          <w:rFonts w:ascii="仿宋_GB2312" w:eastAsia="仿宋_GB2312" w:hAnsi="仿宋_GB2312" w:cs="仿宋_GB2312" w:hint="eastAsia"/>
          <w:b w:val="0"/>
          <w:bCs w:val="0"/>
          <w:sz w:val="32"/>
          <w:szCs w:val="32"/>
        </w:rPr>
        <w:t>中心</w:t>
      </w:r>
      <w:r w:rsidRPr="00611A23">
        <w:rPr>
          <w:rFonts w:ascii="仿宋_GB2312" w:eastAsia="仿宋_GB2312" w:hAnsi="仿宋_GB2312" w:cs="仿宋_GB2312" w:hint="eastAsia"/>
          <w:b w:val="0"/>
          <w:bCs w:val="0"/>
          <w:sz w:val="32"/>
          <w:szCs w:val="32"/>
        </w:rPr>
        <w:t>接收调剂专业</w:t>
      </w:r>
      <w:r w:rsidRPr="00611A23">
        <w:rPr>
          <w:rFonts w:ascii="仿宋_GB2312" w:eastAsia="仿宋_GB2312" w:hAnsi="仿宋_GB2312" w:cs="仿宋_GB2312"/>
          <w:b w:val="0"/>
          <w:bCs w:val="0"/>
          <w:sz w:val="32"/>
          <w:szCs w:val="32"/>
        </w:rPr>
        <w:t>(方向)的调剂复试分数线，初试成绩基本要求如下：</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268"/>
        <w:gridCol w:w="851"/>
        <w:gridCol w:w="850"/>
        <w:gridCol w:w="851"/>
        <w:gridCol w:w="1039"/>
      </w:tblGrid>
      <w:tr w:rsidR="00611A23" w:rsidRPr="00611A23" w:rsidTr="00F76100">
        <w:trPr>
          <w:trHeight w:val="841"/>
          <w:tblHeader/>
          <w:jc w:val="center"/>
        </w:trPr>
        <w:tc>
          <w:tcPr>
            <w:tcW w:w="2374" w:type="dxa"/>
            <w:tcBorders>
              <w:top w:val="single" w:sz="4" w:space="0" w:color="auto"/>
              <w:left w:val="single" w:sz="4" w:space="0" w:color="auto"/>
              <w:bottom w:val="single" w:sz="4" w:space="0" w:color="auto"/>
              <w:right w:val="single" w:sz="4" w:space="0" w:color="auto"/>
            </w:tcBorders>
            <w:vAlign w:val="center"/>
          </w:tcPr>
          <w:p w:rsidR="00D50DE3" w:rsidRPr="00611A23" w:rsidRDefault="00D50DE3">
            <w:pPr>
              <w:widowControl/>
              <w:snapToGrid w:val="0"/>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lastRenderedPageBreak/>
              <w:t>专业代码及名称</w:t>
            </w:r>
          </w:p>
        </w:tc>
        <w:tc>
          <w:tcPr>
            <w:tcW w:w="2268" w:type="dxa"/>
            <w:tcBorders>
              <w:top w:val="single" w:sz="4" w:space="0" w:color="auto"/>
              <w:left w:val="single" w:sz="4" w:space="0" w:color="auto"/>
              <w:bottom w:val="single" w:sz="4" w:space="0" w:color="auto"/>
              <w:right w:val="single" w:sz="4" w:space="0" w:color="auto"/>
            </w:tcBorders>
            <w:vAlign w:val="center"/>
          </w:tcPr>
          <w:p w:rsidR="00D50DE3" w:rsidRPr="00611A23" w:rsidRDefault="00D50DE3">
            <w:pPr>
              <w:widowControl/>
              <w:snapToGrid w:val="0"/>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方向代码及名称</w:t>
            </w:r>
          </w:p>
        </w:tc>
        <w:tc>
          <w:tcPr>
            <w:tcW w:w="851" w:type="dxa"/>
            <w:tcBorders>
              <w:top w:val="single" w:sz="4" w:space="0" w:color="auto"/>
              <w:left w:val="single" w:sz="4" w:space="0" w:color="auto"/>
              <w:bottom w:val="single" w:sz="4" w:space="0" w:color="auto"/>
              <w:right w:val="single" w:sz="4" w:space="0" w:color="auto"/>
            </w:tcBorders>
            <w:vAlign w:val="center"/>
          </w:tcPr>
          <w:p w:rsidR="00D50DE3" w:rsidRPr="00611A23" w:rsidRDefault="00D50DE3">
            <w:pPr>
              <w:widowControl/>
              <w:snapToGrid w:val="0"/>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总分</w:t>
            </w:r>
          </w:p>
        </w:tc>
        <w:tc>
          <w:tcPr>
            <w:tcW w:w="850" w:type="dxa"/>
            <w:tcBorders>
              <w:top w:val="single" w:sz="4" w:space="0" w:color="auto"/>
              <w:left w:val="single" w:sz="4" w:space="0" w:color="auto"/>
              <w:bottom w:val="single" w:sz="4" w:space="0" w:color="auto"/>
              <w:right w:val="single" w:sz="4" w:space="0" w:color="auto"/>
            </w:tcBorders>
            <w:vAlign w:val="center"/>
          </w:tcPr>
          <w:p w:rsidR="00D50DE3" w:rsidRPr="00611A23" w:rsidRDefault="00D50DE3">
            <w:pPr>
              <w:widowControl/>
              <w:snapToGrid w:val="0"/>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政治</w:t>
            </w:r>
          </w:p>
        </w:tc>
        <w:tc>
          <w:tcPr>
            <w:tcW w:w="851" w:type="dxa"/>
            <w:tcBorders>
              <w:top w:val="single" w:sz="4" w:space="0" w:color="auto"/>
              <w:left w:val="single" w:sz="4" w:space="0" w:color="auto"/>
              <w:bottom w:val="single" w:sz="4" w:space="0" w:color="auto"/>
              <w:right w:val="single" w:sz="4" w:space="0" w:color="auto"/>
            </w:tcBorders>
            <w:vAlign w:val="center"/>
          </w:tcPr>
          <w:p w:rsidR="00D50DE3" w:rsidRPr="00611A23" w:rsidRDefault="00D50DE3">
            <w:pPr>
              <w:widowControl/>
              <w:snapToGrid w:val="0"/>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外语</w:t>
            </w:r>
          </w:p>
        </w:tc>
        <w:tc>
          <w:tcPr>
            <w:tcW w:w="1039" w:type="dxa"/>
            <w:tcBorders>
              <w:top w:val="single" w:sz="4" w:space="0" w:color="auto"/>
              <w:left w:val="single" w:sz="4" w:space="0" w:color="auto"/>
              <w:bottom w:val="single" w:sz="4" w:space="0" w:color="auto"/>
              <w:right w:val="single" w:sz="4" w:space="0" w:color="auto"/>
            </w:tcBorders>
            <w:vAlign w:val="center"/>
          </w:tcPr>
          <w:p w:rsidR="00D50DE3" w:rsidRPr="00611A23" w:rsidRDefault="00D50DE3">
            <w:pPr>
              <w:widowControl/>
              <w:snapToGrid w:val="0"/>
              <w:rPr>
                <w:rFonts w:ascii="宋体" w:eastAsia="宋体" w:hAnsi="宋体" w:cs="宋体"/>
                <w:b/>
                <w:bCs/>
                <w:color w:val="000000"/>
                <w:kern w:val="0"/>
                <w:sz w:val="28"/>
                <w:szCs w:val="28"/>
              </w:rPr>
            </w:pPr>
            <w:r w:rsidRPr="00611A23">
              <w:rPr>
                <w:rFonts w:ascii="宋体" w:eastAsia="宋体" w:hAnsi="宋体" w:cs="宋体" w:hint="eastAsia"/>
                <w:b/>
                <w:bCs/>
                <w:color w:val="000000"/>
                <w:kern w:val="0"/>
                <w:sz w:val="28"/>
                <w:szCs w:val="28"/>
              </w:rPr>
              <w:t>业务课</w:t>
            </w:r>
            <w:r w:rsidRPr="00611A23">
              <w:rPr>
                <w:rFonts w:ascii="宋体" w:eastAsia="宋体" w:hAnsi="宋体" w:cs="宋体"/>
                <w:b/>
                <w:bCs/>
                <w:color w:val="000000"/>
                <w:kern w:val="0"/>
                <w:sz w:val="28"/>
                <w:szCs w:val="28"/>
              </w:rPr>
              <w:t>1</w:t>
            </w:r>
          </w:p>
        </w:tc>
      </w:tr>
      <w:tr w:rsidR="00611A23" w:rsidRPr="00611A23" w:rsidTr="00F76100">
        <w:trPr>
          <w:cantSplit/>
          <w:trHeight w:val="555"/>
          <w:jc w:val="center"/>
        </w:trPr>
        <w:tc>
          <w:tcPr>
            <w:tcW w:w="2374"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bCs/>
                <w:sz w:val="28"/>
                <w:szCs w:val="28"/>
              </w:rPr>
            </w:pPr>
            <w:r w:rsidRPr="00611A23">
              <w:rPr>
                <w:rFonts w:ascii="宋体" w:eastAsia="宋体" w:hAnsi="宋体" w:cs="宋体"/>
                <w:sz w:val="28"/>
                <w:szCs w:val="28"/>
              </w:rPr>
              <w:t>100100 基础医学</w:t>
            </w:r>
          </w:p>
        </w:tc>
        <w:tc>
          <w:tcPr>
            <w:tcW w:w="2268"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left"/>
              <w:rPr>
                <w:rFonts w:ascii="宋体" w:eastAsia="宋体" w:hAnsi="宋体" w:cs="宋体"/>
                <w:bCs/>
                <w:sz w:val="28"/>
                <w:szCs w:val="28"/>
              </w:rPr>
            </w:pPr>
            <w:r w:rsidRPr="00611A23">
              <w:rPr>
                <w:rFonts w:ascii="宋体" w:eastAsia="宋体" w:hAnsi="宋体" w:cs="宋体"/>
                <w:sz w:val="28"/>
                <w:szCs w:val="28"/>
              </w:rPr>
              <w:t>J2 分子医学</w:t>
            </w:r>
          </w:p>
        </w:tc>
        <w:tc>
          <w:tcPr>
            <w:tcW w:w="851"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bCs/>
                <w:sz w:val="28"/>
                <w:szCs w:val="28"/>
              </w:rPr>
            </w:pPr>
            <w:r w:rsidRPr="00F76100">
              <w:rPr>
                <w:rFonts w:ascii="宋体" w:eastAsia="宋体" w:hAnsi="宋体" w:cs="宋体"/>
                <w:bCs/>
                <w:sz w:val="28"/>
                <w:szCs w:val="28"/>
              </w:rPr>
              <w:t>310</w:t>
            </w:r>
          </w:p>
        </w:tc>
        <w:tc>
          <w:tcPr>
            <w:tcW w:w="850"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bCs/>
                <w:sz w:val="28"/>
                <w:szCs w:val="28"/>
              </w:rPr>
            </w:pPr>
            <w:r w:rsidRPr="00F76100">
              <w:rPr>
                <w:rFonts w:ascii="宋体" w:eastAsia="宋体" w:hAnsi="宋体" w:cs="宋体"/>
                <w:bCs/>
                <w:sz w:val="28"/>
                <w:szCs w:val="28"/>
              </w:rPr>
              <w:t>50</w:t>
            </w:r>
          </w:p>
        </w:tc>
        <w:tc>
          <w:tcPr>
            <w:tcW w:w="851"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bCs/>
                <w:sz w:val="28"/>
                <w:szCs w:val="28"/>
              </w:rPr>
            </w:pPr>
            <w:r w:rsidRPr="00F76100">
              <w:rPr>
                <w:rFonts w:ascii="宋体" w:eastAsia="宋体" w:hAnsi="宋体" w:cs="宋体"/>
                <w:bCs/>
                <w:sz w:val="28"/>
                <w:szCs w:val="28"/>
              </w:rPr>
              <w:t>50</w:t>
            </w:r>
          </w:p>
        </w:tc>
        <w:tc>
          <w:tcPr>
            <w:tcW w:w="1039"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bCs/>
                <w:sz w:val="28"/>
                <w:szCs w:val="28"/>
              </w:rPr>
            </w:pPr>
            <w:r w:rsidRPr="00F76100">
              <w:rPr>
                <w:rFonts w:ascii="宋体" w:eastAsia="宋体" w:hAnsi="宋体" w:cs="宋体"/>
                <w:bCs/>
                <w:sz w:val="28"/>
                <w:szCs w:val="28"/>
              </w:rPr>
              <w:t>170</w:t>
            </w:r>
          </w:p>
        </w:tc>
      </w:tr>
      <w:tr w:rsidR="00611A23" w:rsidRPr="00611A23" w:rsidTr="00F76100">
        <w:trPr>
          <w:cantSplit/>
          <w:trHeight w:val="563"/>
          <w:jc w:val="center"/>
        </w:trPr>
        <w:tc>
          <w:tcPr>
            <w:tcW w:w="2374"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color w:val="000000"/>
                <w:sz w:val="28"/>
                <w:szCs w:val="28"/>
              </w:rPr>
            </w:pPr>
            <w:r w:rsidRPr="00611A23">
              <w:rPr>
                <w:rFonts w:ascii="宋体" w:eastAsia="宋体" w:hAnsi="宋体" w:cs="宋体"/>
                <w:sz w:val="28"/>
                <w:szCs w:val="28"/>
              </w:rPr>
              <w:t>100200 临床医学</w:t>
            </w:r>
          </w:p>
        </w:tc>
        <w:tc>
          <w:tcPr>
            <w:tcW w:w="2268"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left"/>
              <w:rPr>
                <w:rFonts w:ascii="宋体" w:eastAsia="宋体" w:hAnsi="宋体" w:cs="宋体"/>
                <w:color w:val="000000"/>
                <w:sz w:val="28"/>
                <w:szCs w:val="28"/>
              </w:rPr>
            </w:pPr>
            <w:r w:rsidRPr="00611A23">
              <w:rPr>
                <w:rFonts w:ascii="宋体" w:eastAsia="宋体" w:hAnsi="宋体" w:cs="宋体"/>
                <w:sz w:val="28"/>
                <w:szCs w:val="28"/>
              </w:rPr>
              <w:t>12 眼科学</w:t>
            </w:r>
          </w:p>
        </w:tc>
        <w:tc>
          <w:tcPr>
            <w:tcW w:w="851"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color w:val="000000"/>
                <w:sz w:val="28"/>
                <w:szCs w:val="28"/>
              </w:rPr>
            </w:pPr>
            <w:r w:rsidRPr="00F76100">
              <w:rPr>
                <w:rFonts w:ascii="宋体" w:eastAsia="宋体" w:hAnsi="宋体" w:cs="宋体"/>
                <w:color w:val="000000"/>
                <w:sz w:val="28"/>
                <w:szCs w:val="28"/>
              </w:rPr>
              <w:t>310</w:t>
            </w:r>
          </w:p>
        </w:tc>
        <w:tc>
          <w:tcPr>
            <w:tcW w:w="850"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color w:val="000000"/>
                <w:sz w:val="28"/>
                <w:szCs w:val="28"/>
              </w:rPr>
            </w:pPr>
            <w:r w:rsidRPr="00F76100">
              <w:rPr>
                <w:rFonts w:ascii="宋体" w:eastAsia="宋体" w:hAnsi="宋体" w:cs="宋体"/>
                <w:color w:val="000000"/>
                <w:sz w:val="28"/>
                <w:szCs w:val="28"/>
              </w:rPr>
              <w:t>50</w:t>
            </w:r>
          </w:p>
        </w:tc>
        <w:tc>
          <w:tcPr>
            <w:tcW w:w="851"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color w:val="000000"/>
                <w:sz w:val="28"/>
                <w:szCs w:val="28"/>
              </w:rPr>
            </w:pPr>
            <w:r w:rsidRPr="00F76100">
              <w:rPr>
                <w:rFonts w:ascii="宋体" w:eastAsia="宋体" w:hAnsi="宋体" w:cs="宋体"/>
                <w:color w:val="000000"/>
                <w:sz w:val="28"/>
                <w:szCs w:val="28"/>
              </w:rPr>
              <w:t>50</w:t>
            </w:r>
          </w:p>
        </w:tc>
        <w:tc>
          <w:tcPr>
            <w:tcW w:w="1039" w:type="dxa"/>
            <w:tcBorders>
              <w:top w:val="single" w:sz="4" w:space="0" w:color="auto"/>
              <w:left w:val="single" w:sz="4" w:space="0" w:color="auto"/>
              <w:bottom w:val="single" w:sz="4" w:space="0" w:color="auto"/>
              <w:right w:val="single" w:sz="4" w:space="0" w:color="auto"/>
            </w:tcBorders>
            <w:vAlign w:val="center"/>
          </w:tcPr>
          <w:p w:rsidR="00D50DE3" w:rsidRPr="00F76100" w:rsidRDefault="00D50DE3" w:rsidP="00D50DE3">
            <w:pPr>
              <w:adjustRightInd w:val="0"/>
              <w:snapToGrid w:val="0"/>
              <w:jc w:val="center"/>
              <w:rPr>
                <w:rFonts w:ascii="宋体" w:eastAsia="宋体" w:hAnsi="宋体" w:cs="宋体"/>
                <w:color w:val="000000"/>
                <w:sz w:val="28"/>
                <w:szCs w:val="28"/>
              </w:rPr>
            </w:pPr>
            <w:r w:rsidRPr="00F76100">
              <w:rPr>
                <w:rFonts w:ascii="宋体" w:eastAsia="宋体" w:hAnsi="宋体" w:cs="宋体"/>
                <w:color w:val="000000"/>
                <w:sz w:val="28"/>
                <w:szCs w:val="28"/>
              </w:rPr>
              <w:t>170</w:t>
            </w:r>
          </w:p>
        </w:tc>
      </w:tr>
    </w:tbl>
    <w:p w:rsidR="00F63B7A" w:rsidRPr="00611A23" w:rsidRDefault="00923FC8">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hint="eastAsia"/>
          <w:kern w:val="0"/>
          <w:sz w:val="32"/>
          <w:szCs w:val="32"/>
        </w:rPr>
        <w:t>（</w:t>
      </w:r>
      <w:r w:rsidR="00992FE6" w:rsidRPr="00611A23">
        <w:rPr>
          <w:rFonts w:ascii="仿宋_GB2312" w:eastAsia="仿宋_GB2312" w:hAnsi="仿宋_GB2312" w:cs="仿宋_GB2312" w:hint="eastAsia"/>
          <w:kern w:val="0"/>
          <w:sz w:val="32"/>
          <w:szCs w:val="32"/>
        </w:rPr>
        <w:t>四</w:t>
      </w:r>
      <w:r w:rsidRPr="00611A23">
        <w:rPr>
          <w:rFonts w:ascii="仿宋_GB2312" w:eastAsia="仿宋_GB2312" w:hAnsi="仿宋_GB2312" w:cs="仿宋_GB2312" w:hint="eastAsia"/>
          <w:kern w:val="0"/>
          <w:sz w:val="32"/>
          <w:szCs w:val="32"/>
        </w:rPr>
        <w:t>）</w:t>
      </w:r>
      <w:r w:rsidRPr="00611A23">
        <w:rPr>
          <w:rFonts w:ascii="仿宋_GB2312" w:eastAsia="仿宋_GB2312" w:hAnsi="仿宋_GB2312" w:cs="仿宋_GB2312" w:hint="eastAsia"/>
          <w:color w:val="000000"/>
          <w:kern w:val="0"/>
          <w:sz w:val="32"/>
          <w:szCs w:val="32"/>
        </w:rPr>
        <w:t>对考生本科专业的要求：</w:t>
      </w:r>
    </w:p>
    <w:p w:rsidR="00F63B7A" w:rsidRPr="00F76100" w:rsidRDefault="00923FC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kern w:val="0"/>
          <w:sz w:val="32"/>
          <w:szCs w:val="32"/>
        </w:rPr>
        <w:t xml:space="preserve"> </w:t>
      </w:r>
      <w:r w:rsidRPr="00F76100">
        <w:rPr>
          <w:rFonts w:ascii="仿宋_GB2312" w:eastAsia="仿宋_GB2312" w:hAnsi="仿宋_GB2312" w:cs="仿宋_GB2312" w:hint="eastAsia"/>
          <w:color w:val="000000"/>
          <w:kern w:val="0"/>
          <w:sz w:val="32"/>
          <w:szCs w:val="32"/>
        </w:rPr>
        <w:t>考生须为全日制本科毕业生，本科毕业专业须为</w:t>
      </w:r>
      <w:r w:rsidR="00A731D8" w:rsidRPr="00611A23">
        <w:rPr>
          <w:rFonts w:ascii="仿宋_GB2312" w:eastAsia="仿宋_GB2312" w:hAnsi="仿宋_GB2312" w:cs="仿宋_GB2312"/>
          <w:kern w:val="0"/>
          <w:sz w:val="32"/>
          <w:szCs w:val="32"/>
          <w:u w:val="single"/>
        </w:rPr>
        <w:t>基础医学</w:t>
      </w:r>
      <w:r w:rsidRPr="00F76100">
        <w:rPr>
          <w:rFonts w:ascii="仿宋_GB2312" w:eastAsia="仿宋_GB2312" w:hAnsi="仿宋_GB2312" w:cs="仿宋_GB2312" w:hint="eastAsia"/>
          <w:color w:val="000000"/>
          <w:kern w:val="0"/>
          <w:sz w:val="32"/>
          <w:szCs w:val="32"/>
        </w:rPr>
        <w:t>、</w:t>
      </w:r>
      <w:r w:rsidR="00A731D8" w:rsidRPr="00611A23">
        <w:rPr>
          <w:rFonts w:ascii="仿宋_GB2312" w:eastAsia="仿宋_GB2312" w:hAnsi="仿宋_GB2312" w:cs="仿宋_GB2312"/>
          <w:kern w:val="0"/>
          <w:sz w:val="32"/>
          <w:szCs w:val="32"/>
          <w:u w:val="single"/>
        </w:rPr>
        <w:t>医学技术</w:t>
      </w:r>
      <w:r w:rsidRPr="00F76100">
        <w:rPr>
          <w:rFonts w:ascii="仿宋_GB2312" w:eastAsia="仿宋_GB2312" w:hAnsi="仿宋_GB2312" w:cs="仿宋_GB2312" w:hint="eastAsia"/>
          <w:color w:val="000000"/>
          <w:kern w:val="0"/>
          <w:sz w:val="32"/>
          <w:szCs w:val="32"/>
        </w:rPr>
        <w:t>、</w:t>
      </w:r>
      <w:r w:rsidR="00A731D8" w:rsidRPr="00611A23">
        <w:rPr>
          <w:rFonts w:ascii="仿宋_GB2312" w:eastAsia="仿宋_GB2312" w:hAnsi="仿宋_GB2312" w:cs="仿宋_GB2312"/>
          <w:kern w:val="0"/>
          <w:sz w:val="32"/>
          <w:szCs w:val="32"/>
          <w:u w:val="single"/>
        </w:rPr>
        <w:t>临床医学</w:t>
      </w:r>
      <w:r w:rsidRPr="00F76100">
        <w:rPr>
          <w:rFonts w:ascii="仿宋_GB2312" w:eastAsia="仿宋_GB2312" w:hAnsi="仿宋_GB2312" w:cs="仿宋_GB2312" w:hint="eastAsia"/>
          <w:color w:val="000000"/>
          <w:kern w:val="0"/>
          <w:sz w:val="32"/>
          <w:szCs w:val="32"/>
        </w:rPr>
        <w:t>等</w:t>
      </w:r>
      <w:r w:rsidR="0051259E" w:rsidRPr="00F76100">
        <w:rPr>
          <w:rFonts w:ascii="仿宋_GB2312" w:eastAsia="仿宋_GB2312" w:hAnsi="仿宋_GB2312" w:cs="仿宋_GB2312" w:hint="eastAsia"/>
          <w:color w:val="000000"/>
          <w:kern w:val="0"/>
          <w:sz w:val="32"/>
          <w:szCs w:val="32"/>
        </w:rPr>
        <w:t>医学</w:t>
      </w:r>
      <w:r w:rsidR="0051259E" w:rsidRPr="00F76100">
        <w:rPr>
          <w:rFonts w:ascii="仿宋_GB2312" w:eastAsia="仿宋_GB2312" w:hAnsi="仿宋_GB2312" w:cs="仿宋_GB2312"/>
          <w:color w:val="000000"/>
          <w:kern w:val="0"/>
          <w:sz w:val="32"/>
          <w:szCs w:val="32"/>
        </w:rPr>
        <w:t>专业学生</w:t>
      </w:r>
      <w:r w:rsidRPr="00F76100">
        <w:rPr>
          <w:rFonts w:ascii="仿宋_GB2312" w:eastAsia="仿宋_GB2312" w:hAnsi="仿宋_GB2312" w:cs="仿宋_GB2312" w:hint="eastAsia"/>
          <w:color w:val="000000"/>
          <w:kern w:val="0"/>
          <w:sz w:val="32"/>
          <w:szCs w:val="32"/>
        </w:rPr>
        <w:t>。</w:t>
      </w:r>
    </w:p>
    <w:p w:rsidR="009A433A" w:rsidRPr="00611A23" w:rsidRDefault="0051259E" w:rsidP="00E15327">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hint="eastAsia"/>
          <w:color w:val="000000"/>
          <w:kern w:val="0"/>
          <w:sz w:val="32"/>
          <w:szCs w:val="32"/>
        </w:rPr>
        <w:t>（五）有科研实验经验者优先。</w:t>
      </w:r>
    </w:p>
    <w:p w:rsidR="00E15327" w:rsidRPr="00611A23" w:rsidRDefault="009A433A" w:rsidP="00E15327">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hint="eastAsia"/>
          <w:color w:val="000000"/>
          <w:kern w:val="0"/>
          <w:sz w:val="32"/>
          <w:szCs w:val="32"/>
        </w:rPr>
        <w:t>（六）原则上我中心第一批调剂专业仅接收校内调剂生源。</w:t>
      </w:r>
    </w:p>
    <w:p w:rsidR="00F63B7A" w:rsidRPr="00611A23" w:rsidRDefault="00923FC8">
      <w:pPr>
        <w:pStyle w:val="af1"/>
        <w:widowControl/>
        <w:shd w:val="clear" w:color="auto" w:fill="FFFFFF"/>
        <w:tabs>
          <w:tab w:val="left" w:pos="567"/>
        </w:tabs>
        <w:snapToGrid w:val="0"/>
        <w:spacing w:line="560" w:lineRule="exact"/>
        <w:ind w:firstLineChars="0" w:firstLine="0"/>
        <w:textAlignment w:val="baseline"/>
        <w:rPr>
          <w:rFonts w:ascii="仿宋_GB2312" w:eastAsia="仿宋_GB2312" w:hAnsi="仿宋_GB2312" w:cs="仿宋_GB2312"/>
          <w:b/>
          <w:color w:val="000000"/>
          <w:kern w:val="0"/>
          <w:sz w:val="32"/>
          <w:szCs w:val="32"/>
        </w:rPr>
      </w:pPr>
      <w:r w:rsidRPr="00611A23">
        <w:rPr>
          <w:rFonts w:ascii="仿宋_GB2312" w:eastAsia="仿宋_GB2312" w:hAnsi="仿宋_GB2312" w:cs="仿宋_GB2312" w:hint="eastAsia"/>
          <w:b/>
          <w:color w:val="000000"/>
          <w:kern w:val="0"/>
          <w:sz w:val="32"/>
          <w:szCs w:val="32"/>
        </w:rPr>
        <w:t>三、调剂程序</w:t>
      </w:r>
    </w:p>
    <w:p w:rsidR="00F63B7A" w:rsidRPr="00611A23" w:rsidRDefault="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kern w:val="0"/>
          <w:sz w:val="32"/>
          <w:szCs w:val="32"/>
        </w:rPr>
        <w:t>1.</w:t>
      </w:r>
      <w:r w:rsidR="00923FC8" w:rsidRPr="00611A23">
        <w:rPr>
          <w:rFonts w:ascii="仿宋_GB2312" w:eastAsia="仿宋_GB2312" w:hAnsi="仿宋_GB2312" w:cs="仿宋_GB2312" w:hint="eastAsia"/>
          <w:color w:val="000000"/>
          <w:kern w:val="0"/>
          <w:sz w:val="32"/>
          <w:szCs w:val="32"/>
        </w:rPr>
        <w:t>接收调剂时间从发布通知之日起。</w:t>
      </w:r>
    </w:p>
    <w:p w:rsidR="00F63B7A" w:rsidRPr="00611A23" w:rsidRDefault="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themeColor="text1"/>
          <w:kern w:val="0"/>
          <w:sz w:val="32"/>
          <w:szCs w:val="32"/>
        </w:rPr>
      </w:pPr>
      <w:r w:rsidRPr="00611A23">
        <w:rPr>
          <w:rFonts w:ascii="仿宋_GB2312" w:eastAsia="仿宋_GB2312" w:hAnsi="仿宋_GB2312" w:cs="仿宋_GB2312"/>
          <w:color w:val="000000"/>
          <w:kern w:val="0"/>
          <w:sz w:val="32"/>
          <w:szCs w:val="32"/>
        </w:rPr>
        <w:t>2.</w:t>
      </w:r>
      <w:r w:rsidR="00923FC8" w:rsidRPr="00611A23">
        <w:rPr>
          <w:rFonts w:ascii="仿宋_GB2312" w:eastAsia="仿宋_GB2312" w:hAnsi="仿宋_GB2312" w:cs="仿宋_GB2312" w:hint="eastAsia"/>
          <w:color w:val="000000"/>
          <w:kern w:val="0"/>
          <w:sz w:val="32"/>
          <w:szCs w:val="32"/>
        </w:rPr>
        <w:t>下载并填写《</w:t>
      </w:r>
      <w:r w:rsidR="00923FC8" w:rsidRPr="00611A23">
        <w:rPr>
          <w:rFonts w:ascii="仿宋_GB2312" w:eastAsia="仿宋_GB2312" w:hAnsi="仿宋_GB2312" w:cs="仿宋_GB2312"/>
          <w:color w:val="000000"/>
          <w:kern w:val="0"/>
          <w:sz w:val="32"/>
          <w:szCs w:val="32"/>
        </w:rPr>
        <w:t>202</w:t>
      </w:r>
      <w:r w:rsidR="00461400" w:rsidRPr="00611A23">
        <w:rPr>
          <w:rFonts w:ascii="仿宋_GB2312" w:eastAsia="仿宋_GB2312" w:hAnsi="仿宋_GB2312" w:cs="仿宋_GB2312"/>
          <w:color w:val="000000"/>
          <w:kern w:val="0"/>
          <w:sz w:val="32"/>
          <w:szCs w:val="32"/>
        </w:rPr>
        <w:t>2</w:t>
      </w:r>
      <w:r w:rsidR="00923FC8" w:rsidRPr="00611A23">
        <w:rPr>
          <w:rFonts w:ascii="仿宋_GB2312" w:eastAsia="仿宋_GB2312" w:hAnsi="仿宋_GB2312" w:cs="仿宋_GB2312" w:hint="eastAsia"/>
          <w:color w:val="000000"/>
          <w:kern w:val="0"/>
          <w:sz w:val="32"/>
          <w:szCs w:val="32"/>
        </w:rPr>
        <w:t>年校内不同招生单位之间调剂硕士考生审批表》，联系本校原报考单位办理调剂转出手续（可通过邮件、微信、</w:t>
      </w:r>
      <w:r w:rsidR="00923FC8" w:rsidRPr="00611A23">
        <w:rPr>
          <w:rFonts w:ascii="仿宋_GB2312" w:eastAsia="仿宋_GB2312" w:hAnsi="仿宋_GB2312" w:cs="仿宋_GB2312"/>
          <w:color w:val="000000"/>
          <w:kern w:val="0"/>
          <w:sz w:val="32"/>
          <w:szCs w:val="32"/>
        </w:rPr>
        <w:t>QQ等方式向调出单位申请，调出单位若同意则在中山大学研究生教育管理系统调出该生并告知考生结果，无须在审批表上盖章），考生须于</w:t>
      </w:r>
      <w:r w:rsidR="00923FC8" w:rsidRPr="00F76100">
        <w:rPr>
          <w:rFonts w:ascii="仿宋_GB2312" w:eastAsia="仿宋_GB2312" w:hAnsi="仿宋_GB2312" w:cs="仿宋_GB2312"/>
          <w:color w:val="000000" w:themeColor="text1"/>
          <w:kern w:val="0"/>
          <w:sz w:val="32"/>
          <w:szCs w:val="32"/>
        </w:rPr>
        <w:t>202</w:t>
      </w:r>
      <w:r w:rsidR="00461400" w:rsidRPr="00F76100">
        <w:rPr>
          <w:rFonts w:ascii="仿宋_GB2312" w:eastAsia="仿宋_GB2312" w:hAnsi="仿宋_GB2312" w:cs="仿宋_GB2312"/>
          <w:color w:val="000000" w:themeColor="text1"/>
          <w:kern w:val="0"/>
          <w:sz w:val="32"/>
          <w:szCs w:val="32"/>
        </w:rPr>
        <w:t>2</w:t>
      </w:r>
      <w:r w:rsidR="00923FC8" w:rsidRPr="00F76100">
        <w:rPr>
          <w:rFonts w:ascii="仿宋_GB2312" w:eastAsia="仿宋_GB2312" w:hAnsi="仿宋_GB2312" w:cs="仿宋_GB2312"/>
          <w:color w:val="000000" w:themeColor="text1"/>
          <w:kern w:val="0"/>
          <w:sz w:val="32"/>
          <w:szCs w:val="32"/>
        </w:rPr>
        <w:t>年</w:t>
      </w:r>
      <w:r w:rsidR="00323FB2" w:rsidRPr="00F76100">
        <w:rPr>
          <w:rFonts w:ascii="仿宋_GB2312" w:eastAsia="仿宋_GB2312" w:hAnsi="仿宋_GB2312" w:cs="仿宋_GB2312"/>
          <w:color w:val="000000" w:themeColor="text1"/>
          <w:kern w:val="0"/>
          <w:sz w:val="32"/>
          <w:szCs w:val="32"/>
        </w:rPr>
        <w:t>4</w:t>
      </w:r>
      <w:r w:rsidR="00923FC8" w:rsidRPr="00F76100">
        <w:rPr>
          <w:rFonts w:ascii="仿宋_GB2312" w:eastAsia="仿宋_GB2312" w:hAnsi="仿宋_GB2312" w:cs="仿宋_GB2312" w:hint="eastAsia"/>
          <w:color w:val="000000" w:themeColor="text1"/>
          <w:kern w:val="0"/>
          <w:sz w:val="32"/>
          <w:szCs w:val="32"/>
        </w:rPr>
        <w:t>月</w:t>
      </w:r>
      <w:r w:rsidR="00923FC8" w:rsidRPr="00F76100">
        <w:rPr>
          <w:rFonts w:ascii="仿宋_GB2312" w:eastAsia="仿宋_GB2312" w:hAnsi="仿宋_GB2312" w:cs="仿宋_GB2312"/>
          <w:color w:val="000000" w:themeColor="text1"/>
          <w:kern w:val="0"/>
          <w:sz w:val="32"/>
          <w:szCs w:val="32"/>
        </w:rPr>
        <w:t xml:space="preserve"> </w:t>
      </w:r>
      <w:r w:rsidR="00323FB2" w:rsidRPr="00F76100">
        <w:rPr>
          <w:rFonts w:ascii="仿宋_GB2312" w:eastAsia="仿宋_GB2312" w:hAnsi="仿宋_GB2312" w:cs="仿宋_GB2312"/>
          <w:color w:val="000000" w:themeColor="text1"/>
          <w:kern w:val="0"/>
          <w:sz w:val="32"/>
          <w:szCs w:val="32"/>
        </w:rPr>
        <w:t>1</w:t>
      </w:r>
      <w:r w:rsidR="002235BA">
        <w:rPr>
          <w:rFonts w:ascii="仿宋_GB2312" w:eastAsia="仿宋_GB2312" w:hAnsi="仿宋_GB2312" w:cs="仿宋_GB2312" w:hint="eastAsia"/>
          <w:color w:val="000000" w:themeColor="text1"/>
          <w:kern w:val="0"/>
          <w:sz w:val="32"/>
          <w:szCs w:val="32"/>
        </w:rPr>
        <w:t>5</w:t>
      </w:r>
      <w:r w:rsidR="00923FC8" w:rsidRPr="00F76100">
        <w:rPr>
          <w:rFonts w:ascii="仿宋_GB2312" w:eastAsia="仿宋_GB2312" w:hAnsi="仿宋_GB2312" w:cs="仿宋_GB2312"/>
          <w:color w:val="000000" w:themeColor="text1"/>
          <w:kern w:val="0"/>
          <w:sz w:val="32"/>
          <w:szCs w:val="32"/>
        </w:rPr>
        <w:t xml:space="preserve">日 </w:t>
      </w:r>
      <w:r w:rsidR="0051259E" w:rsidRPr="00F76100">
        <w:rPr>
          <w:rFonts w:ascii="仿宋_GB2312" w:eastAsia="仿宋_GB2312" w:hAnsi="仿宋_GB2312" w:cs="仿宋_GB2312"/>
          <w:color w:val="000000" w:themeColor="text1"/>
          <w:kern w:val="0"/>
          <w:sz w:val="32"/>
          <w:szCs w:val="32"/>
        </w:rPr>
        <w:t>8</w:t>
      </w:r>
      <w:r w:rsidR="00923FC8" w:rsidRPr="00F76100">
        <w:rPr>
          <w:rFonts w:ascii="仿宋_GB2312" w:eastAsia="仿宋_GB2312" w:hAnsi="仿宋_GB2312" w:cs="仿宋_GB2312" w:hint="eastAsia"/>
          <w:color w:val="000000" w:themeColor="text1"/>
          <w:kern w:val="0"/>
          <w:sz w:val="32"/>
          <w:szCs w:val="32"/>
        </w:rPr>
        <w:t>：</w:t>
      </w:r>
      <w:r w:rsidR="00923FC8" w:rsidRPr="00F76100">
        <w:rPr>
          <w:rFonts w:ascii="仿宋_GB2312" w:eastAsia="仿宋_GB2312" w:hAnsi="仿宋_GB2312" w:cs="仿宋_GB2312"/>
          <w:color w:val="000000" w:themeColor="text1"/>
          <w:kern w:val="0"/>
          <w:sz w:val="32"/>
          <w:szCs w:val="32"/>
        </w:rPr>
        <w:t>00</w:t>
      </w:r>
      <w:r w:rsidR="00923FC8" w:rsidRPr="00F76100">
        <w:rPr>
          <w:rFonts w:ascii="仿宋_GB2312" w:eastAsia="仿宋_GB2312" w:hAnsi="仿宋_GB2312" w:cs="仿宋_GB2312" w:hint="eastAsia"/>
          <w:color w:val="000000" w:themeColor="text1"/>
          <w:kern w:val="0"/>
          <w:sz w:val="32"/>
          <w:szCs w:val="32"/>
        </w:rPr>
        <w:t>前</w:t>
      </w:r>
      <w:r w:rsidR="00923FC8" w:rsidRPr="00611A23">
        <w:rPr>
          <w:rFonts w:ascii="仿宋_GB2312" w:eastAsia="仿宋_GB2312" w:hAnsi="仿宋_GB2312" w:cs="仿宋_GB2312" w:hint="eastAsia"/>
          <w:color w:val="000000"/>
          <w:kern w:val="0"/>
          <w:sz w:val="32"/>
          <w:szCs w:val="32"/>
        </w:rPr>
        <w:t>扫描审批表电子版、本人对申请调剂专业的认识和入读计划</w:t>
      </w:r>
      <w:r w:rsidR="007D6400" w:rsidRPr="00611A23">
        <w:rPr>
          <w:rFonts w:ascii="仿宋_GB2312" w:eastAsia="仿宋_GB2312" w:hAnsi="仿宋_GB2312" w:cs="仿宋_GB2312" w:hint="eastAsia"/>
          <w:color w:val="000000"/>
          <w:kern w:val="0"/>
          <w:sz w:val="32"/>
          <w:szCs w:val="32"/>
        </w:rPr>
        <w:t>及</w:t>
      </w:r>
      <w:r w:rsidR="007D6400" w:rsidRPr="00611A23">
        <w:rPr>
          <w:rFonts w:ascii="仿宋_GB2312" w:eastAsia="仿宋_GB2312" w:hAnsi="仿宋_GB2312" w:cs="仿宋_GB2312"/>
          <w:color w:val="000000"/>
          <w:kern w:val="0"/>
          <w:sz w:val="32"/>
          <w:szCs w:val="32"/>
        </w:rPr>
        <w:t>资格审核</w:t>
      </w:r>
      <w:r w:rsidR="00923FC8" w:rsidRPr="00611A23">
        <w:rPr>
          <w:rFonts w:ascii="仿宋_GB2312" w:eastAsia="仿宋_GB2312" w:hAnsi="仿宋_GB2312" w:cs="仿宋_GB2312" w:hint="eastAsia"/>
          <w:color w:val="000000"/>
          <w:kern w:val="0"/>
          <w:sz w:val="32"/>
          <w:szCs w:val="32"/>
        </w:rPr>
        <w:t>等相关资料”发至邮箱</w:t>
      </w:r>
      <w:r w:rsidR="0051259E" w:rsidRPr="00611A23">
        <w:rPr>
          <w:rFonts w:ascii="仿宋_GB2312" w:eastAsia="仿宋_GB2312" w:hAnsi="仿宋_GB2312" w:cs="仿宋_GB2312"/>
          <w:color w:val="000000" w:themeColor="text1"/>
          <w:kern w:val="0"/>
          <w:sz w:val="32"/>
          <w:szCs w:val="32"/>
        </w:rPr>
        <w:t>zengli</w:t>
      </w:r>
      <w:r w:rsidR="00323FB2" w:rsidRPr="00611A23">
        <w:rPr>
          <w:rFonts w:ascii="仿宋_GB2312" w:eastAsia="仿宋_GB2312" w:hAnsi="仿宋_GB2312" w:cs="仿宋_GB2312"/>
          <w:color w:val="000000" w:themeColor="text1"/>
          <w:kern w:val="0"/>
          <w:sz w:val="32"/>
          <w:szCs w:val="32"/>
        </w:rPr>
        <w:t>@gzzoc.com;</w:t>
      </w:r>
      <w:r w:rsidR="00923FC8" w:rsidRPr="00611A23">
        <w:rPr>
          <w:rFonts w:ascii="仿宋_GB2312" w:eastAsia="仿宋_GB2312" w:hAnsi="仿宋_GB2312" w:cs="仿宋_GB2312" w:hint="eastAsia"/>
          <w:color w:val="000000"/>
          <w:kern w:val="0"/>
          <w:sz w:val="32"/>
          <w:szCs w:val="32"/>
        </w:rPr>
        <w:t>（邮件请以名字</w:t>
      </w:r>
      <w:r w:rsidR="00923FC8" w:rsidRPr="00611A23">
        <w:rPr>
          <w:rFonts w:ascii="仿宋_GB2312" w:eastAsia="仿宋_GB2312" w:hAnsi="仿宋_GB2312" w:cs="仿宋_GB2312"/>
          <w:color w:val="000000"/>
          <w:kern w:val="0"/>
          <w:sz w:val="32"/>
          <w:szCs w:val="32"/>
        </w:rPr>
        <w:t>+联系电话命名，审批表扫描件应为单独的PDF文件，考生其他相关资料应合并为一个PDF文件）</w:t>
      </w:r>
      <w:r w:rsidR="00923FC8" w:rsidRPr="00F76100">
        <w:rPr>
          <w:rFonts w:ascii="仿宋_GB2312" w:eastAsia="仿宋_GB2312" w:hAnsi="仿宋_GB2312" w:cs="仿宋_GB2312" w:hint="eastAsia"/>
          <w:color w:val="000000" w:themeColor="text1"/>
          <w:kern w:val="0"/>
          <w:sz w:val="32"/>
          <w:szCs w:val="32"/>
        </w:rPr>
        <w:t>。</w:t>
      </w:r>
    </w:p>
    <w:p w:rsidR="007D6400" w:rsidRPr="00611A23" w:rsidRDefault="007D6400">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themeColor="text1"/>
          <w:kern w:val="0"/>
          <w:sz w:val="32"/>
          <w:szCs w:val="32"/>
        </w:rPr>
      </w:pPr>
      <w:r w:rsidRPr="00611A23">
        <w:rPr>
          <w:rFonts w:ascii="仿宋_GB2312" w:eastAsia="仿宋_GB2312" w:hAnsi="仿宋_GB2312" w:cs="仿宋_GB2312" w:hint="eastAsia"/>
          <w:color w:val="000000" w:themeColor="text1"/>
          <w:kern w:val="0"/>
          <w:sz w:val="32"/>
          <w:szCs w:val="32"/>
        </w:rPr>
        <w:t>资格审核</w:t>
      </w:r>
      <w:r w:rsidRPr="00611A23">
        <w:rPr>
          <w:rFonts w:ascii="仿宋_GB2312" w:eastAsia="仿宋_GB2312" w:hAnsi="仿宋_GB2312" w:cs="仿宋_GB2312"/>
          <w:color w:val="000000" w:themeColor="text1"/>
          <w:kern w:val="0"/>
          <w:sz w:val="32"/>
          <w:szCs w:val="32"/>
        </w:rPr>
        <w:t>材料如下：</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1.</w:t>
      </w:r>
      <w:r w:rsidRPr="00611A23">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w:t>
      </w:r>
      <w:r w:rsidRPr="00611A23">
        <w:rPr>
          <w:rFonts w:ascii="仿宋" w:eastAsia="仿宋" w:hAnsi="仿宋" w:cs="仿宋" w:hint="eastAsia"/>
          <w:bCs/>
          <w:sz w:val="32"/>
          <w:szCs w:val="32"/>
        </w:rPr>
        <w:lastRenderedPageBreak/>
        <w:t>身份证号的考生，需提供户口本或公安局开具的证明。</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2.</w:t>
      </w:r>
      <w:r w:rsidRPr="00611A23">
        <w:rPr>
          <w:rFonts w:ascii="仿宋" w:eastAsia="仿宋" w:hAnsi="仿宋" w:cs="仿宋" w:hint="eastAsia"/>
          <w:bCs/>
          <w:sz w:val="32"/>
          <w:szCs w:val="32"/>
        </w:rPr>
        <w:t>初试准考证。</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3.</w:t>
      </w:r>
      <w:r w:rsidRPr="00611A23">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w:t>
      </w:r>
      <w:r w:rsidRPr="00611A23">
        <w:rPr>
          <w:rFonts w:ascii="仿宋" w:eastAsia="仿宋" w:hAnsi="仿宋" w:cs="仿宋"/>
          <w:bCs/>
          <w:sz w:val="32"/>
          <w:szCs w:val="32"/>
        </w:rPr>
        <w:t>http://www.chsi.com.cn/xlcx/bgys.jsp）。</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4.</w:t>
      </w:r>
      <w:r w:rsidRPr="00611A23">
        <w:rPr>
          <w:rFonts w:ascii="仿宋" w:eastAsia="仿宋" w:hAnsi="仿宋" w:cs="仿宋" w:hint="eastAsia"/>
          <w:bCs/>
          <w:sz w:val="32"/>
          <w:szCs w:val="32"/>
        </w:rPr>
        <w:t>本科阶段学习成绩单原件或复印件（原件应加盖学校教务管理部门公章，复印件须有“原件复印”并加盖原件存档单位公章）。</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5.</w:t>
      </w:r>
      <w:r w:rsidRPr="00611A23">
        <w:rPr>
          <w:rFonts w:ascii="仿宋" w:eastAsia="仿宋" w:hAnsi="仿宋" w:cs="仿宋" w:hint="eastAsia"/>
          <w:bCs/>
          <w:sz w:val="32"/>
          <w:szCs w:val="32"/>
        </w:rPr>
        <w:t>应届生提供学生证。</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6.</w:t>
      </w:r>
      <w:r w:rsidRPr="00611A23">
        <w:rPr>
          <w:rFonts w:ascii="仿宋" w:eastAsia="仿宋" w:hAnsi="仿宋" w:cs="仿宋" w:hint="eastAsia"/>
          <w:bCs/>
          <w:sz w:val="32"/>
          <w:szCs w:val="32"/>
        </w:rPr>
        <w:t>往届毕业生提供毕业证书、学位证书（毕业证书丢失的提供“中国高等教育学生信息网”的《教育部学历证书电子注册备案表》或《中国高等教育学历认证报告》）。</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7.</w:t>
      </w:r>
      <w:r w:rsidRPr="00611A23">
        <w:rPr>
          <w:rFonts w:ascii="仿宋" w:eastAsia="仿宋" w:hAnsi="仿宋" w:cs="仿宋" w:hint="eastAsia"/>
          <w:bCs/>
          <w:sz w:val="32"/>
          <w:szCs w:val="32"/>
        </w:rPr>
        <w:t>凡于境外获得的文凭须提交教育部留学服务中心出具的认证报告。</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8.</w:t>
      </w:r>
      <w:r w:rsidRPr="00611A23">
        <w:rPr>
          <w:rFonts w:ascii="仿宋" w:eastAsia="仿宋" w:hAnsi="仿宋" w:cs="仿宋" w:hint="eastAsia"/>
          <w:bCs/>
          <w:sz w:val="32"/>
          <w:szCs w:val="32"/>
        </w:rPr>
        <w:t>在读研究生需提供培养单位出具的同意报考证明和提交入学前完成原学校退学手续的承诺书。</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9.</w:t>
      </w:r>
      <w:r w:rsidRPr="00611A23">
        <w:rPr>
          <w:rFonts w:ascii="仿宋" w:eastAsia="仿宋" w:hAnsi="仿宋" w:cs="仿宋" w:hint="eastAsia"/>
          <w:bCs/>
          <w:sz w:val="32"/>
          <w:szCs w:val="32"/>
        </w:rPr>
        <w:t>网上报名出现学籍学历错误信息的考生还须提供资料：往届生的《教育部学历证书电子注册备案表》、应届生的《教育部学籍在线验证报告》，或有效的学籍、学历验证书面报告。</w:t>
      </w:r>
    </w:p>
    <w:p w:rsidR="007D6400" w:rsidRPr="00611A23" w:rsidRDefault="007D6400" w:rsidP="007D6400">
      <w:pPr>
        <w:spacing w:line="540" w:lineRule="exact"/>
        <w:ind w:firstLineChars="200" w:firstLine="640"/>
        <w:rPr>
          <w:rFonts w:ascii="仿宋" w:eastAsia="仿宋" w:hAnsi="仿宋" w:cs="仿宋"/>
          <w:bCs/>
          <w:sz w:val="32"/>
          <w:szCs w:val="32"/>
        </w:rPr>
      </w:pPr>
      <w:r w:rsidRPr="00611A23">
        <w:rPr>
          <w:rFonts w:ascii="仿宋" w:eastAsia="仿宋" w:hAnsi="仿宋" w:cs="仿宋"/>
          <w:bCs/>
          <w:sz w:val="32"/>
          <w:szCs w:val="32"/>
        </w:rPr>
        <w:t>10. 学生简历</w:t>
      </w:r>
      <w:r w:rsidRPr="00611A23">
        <w:rPr>
          <w:rFonts w:ascii="仿宋" w:eastAsia="仿宋" w:hAnsi="仿宋" w:cs="仿宋" w:hint="eastAsia"/>
          <w:bCs/>
          <w:sz w:val="32"/>
          <w:szCs w:val="32"/>
        </w:rPr>
        <w:t>，</w:t>
      </w:r>
      <w:r w:rsidRPr="00611A23">
        <w:rPr>
          <w:rFonts w:ascii="仿宋" w:eastAsia="仿宋" w:hAnsi="仿宋" w:cs="仿宋"/>
          <w:bCs/>
          <w:sz w:val="32"/>
          <w:szCs w:val="32"/>
        </w:rPr>
        <w:t>简历限2</w:t>
      </w:r>
      <w:r w:rsidRPr="00611A23">
        <w:rPr>
          <w:rFonts w:ascii="仿宋" w:eastAsia="仿宋" w:hAnsi="仿宋" w:cs="仿宋" w:hint="eastAsia"/>
          <w:bCs/>
          <w:sz w:val="32"/>
          <w:szCs w:val="32"/>
        </w:rPr>
        <w:t>页以内</w:t>
      </w:r>
      <w:r w:rsidRPr="00611A23">
        <w:rPr>
          <w:rFonts w:ascii="仿宋" w:eastAsia="仿宋" w:hAnsi="仿宋" w:cs="仿宋"/>
          <w:bCs/>
          <w:sz w:val="32"/>
          <w:szCs w:val="32"/>
        </w:rPr>
        <w:t>，</w:t>
      </w:r>
      <w:r w:rsidRPr="00611A23">
        <w:rPr>
          <w:rFonts w:ascii="仿宋" w:eastAsia="仿宋" w:hAnsi="仿宋" w:cs="仿宋" w:hint="eastAsia"/>
          <w:bCs/>
          <w:sz w:val="32"/>
          <w:szCs w:val="32"/>
        </w:rPr>
        <w:t>简历</w:t>
      </w:r>
      <w:r w:rsidRPr="00611A23">
        <w:rPr>
          <w:rFonts w:ascii="仿宋" w:eastAsia="仿宋" w:hAnsi="仿宋" w:cs="仿宋"/>
          <w:bCs/>
          <w:sz w:val="32"/>
          <w:szCs w:val="32"/>
        </w:rPr>
        <w:t>可包含</w:t>
      </w:r>
      <w:r w:rsidRPr="00611A23">
        <w:rPr>
          <w:rFonts w:ascii="仿宋" w:eastAsia="仿宋" w:hAnsi="仿宋" w:cs="仿宋" w:hint="eastAsia"/>
          <w:bCs/>
          <w:sz w:val="32"/>
          <w:szCs w:val="32"/>
        </w:rPr>
        <w:t>科研</w:t>
      </w:r>
      <w:r w:rsidRPr="00611A23">
        <w:rPr>
          <w:rFonts w:ascii="仿宋" w:eastAsia="仿宋" w:hAnsi="仿宋" w:cs="仿宋"/>
          <w:bCs/>
          <w:sz w:val="32"/>
          <w:szCs w:val="32"/>
        </w:rPr>
        <w:t>成果、竞赛获奖、社会服务等</w:t>
      </w:r>
      <w:r w:rsidRPr="00611A23">
        <w:rPr>
          <w:rFonts w:ascii="仿宋" w:eastAsia="仿宋" w:hAnsi="仿宋" w:cs="仿宋" w:hint="eastAsia"/>
          <w:bCs/>
          <w:sz w:val="32"/>
          <w:szCs w:val="32"/>
        </w:rPr>
        <w:t>，最后</w:t>
      </w:r>
      <w:r w:rsidRPr="00611A23">
        <w:rPr>
          <w:rFonts w:ascii="仿宋" w:eastAsia="仿宋" w:hAnsi="仿宋" w:cs="仿宋"/>
          <w:bCs/>
          <w:sz w:val="32"/>
          <w:szCs w:val="32"/>
        </w:rPr>
        <w:t>一页为</w:t>
      </w:r>
      <w:r w:rsidRPr="00611A23">
        <w:rPr>
          <w:rFonts w:ascii="仿宋" w:eastAsia="仿宋" w:hAnsi="仿宋" w:cs="仿宋" w:hint="eastAsia"/>
          <w:bCs/>
          <w:sz w:val="32"/>
          <w:szCs w:val="32"/>
        </w:rPr>
        <w:t>大学</w:t>
      </w:r>
      <w:r w:rsidRPr="00611A23">
        <w:rPr>
          <w:rFonts w:ascii="仿宋" w:eastAsia="仿宋" w:hAnsi="仿宋" w:cs="仿宋"/>
          <w:bCs/>
          <w:sz w:val="32"/>
          <w:szCs w:val="32"/>
        </w:rPr>
        <w:t>成绩单。</w:t>
      </w:r>
    </w:p>
    <w:p w:rsidR="007D6400" w:rsidRPr="00F76100" w:rsidRDefault="007D6400" w:rsidP="00F76100">
      <w:pPr>
        <w:spacing w:line="540" w:lineRule="exact"/>
        <w:ind w:firstLineChars="200" w:firstLine="640"/>
        <w:rPr>
          <w:rFonts w:ascii="仿宋" w:eastAsia="仿宋" w:hAnsi="仿宋" w:cs="仿宋"/>
          <w:kern w:val="0"/>
          <w:sz w:val="32"/>
          <w:szCs w:val="32"/>
        </w:rPr>
      </w:pPr>
      <w:r w:rsidRPr="00611A23">
        <w:rPr>
          <w:rFonts w:ascii="仿宋" w:eastAsia="仿宋" w:hAnsi="仿宋" w:cs="仿宋" w:hint="eastAsia"/>
          <w:kern w:val="0"/>
          <w:sz w:val="32"/>
          <w:szCs w:val="32"/>
        </w:rPr>
        <w:t>以上材料，入学复查时核对原件。不符合报考条件者将被取消复试资格，资格审查未通过的考生将取消复试资格。</w:t>
      </w:r>
    </w:p>
    <w:p w:rsidR="00F63B7A" w:rsidRPr="00611A23" w:rsidRDefault="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kern w:val="0"/>
          <w:sz w:val="32"/>
          <w:szCs w:val="32"/>
        </w:rPr>
        <w:lastRenderedPageBreak/>
        <w:t>3.</w:t>
      </w:r>
      <w:r w:rsidR="00923FC8" w:rsidRPr="00611A23">
        <w:rPr>
          <w:rFonts w:ascii="仿宋_GB2312" w:eastAsia="仿宋_GB2312" w:hAnsi="仿宋_GB2312" w:cs="仿宋_GB2312" w:hint="eastAsia"/>
          <w:color w:val="000000"/>
          <w:kern w:val="0"/>
          <w:sz w:val="32"/>
          <w:szCs w:val="32"/>
        </w:rPr>
        <w:t>由我</w:t>
      </w:r>
      <w:r w:rsidR="00323FB2" w:rsidRPr="00611A23">
        <w:rPr>
          <w:rFonts w:ascii="仿宋_GB2312" w:eastAsia="仿宋_GB2312" w:hAnsi="仿宋_GB2312" w:cs="仿宋_GB2312" w:hint="eastAsia"/>
          <w:color w:val="000000"/>
          <w:kern w:val="0"/>
          <w:sz w:val="32"/>
          <w:szCs w:val="32"/>
        </w:rPr>
        <w:t>中心</w:t>
      </w:r>
      <w:r w:rsidR="00923FC8" w:rsidRPr="00611A23">
        <w:rPr>
          <w:rFonts w:ascii="仿宋_GB2312" w:eastAsia="仿宋_GB2312" w:hAnsi="仿宋_GB2312" w:cs="仿宋_GB2312" w:hint="eastAsia"/>
          <w:color w:val="000000"/>
          <w:kern w:val="0"/>
          <w:sz w:val="32"/>
          <w:szCs w:val="32"/>
        </w:rPr>
        <w:t>审核、确定拟调剂复试名单后，在中山大学研究生教育管理系统上调入考生</w:t>
      </w:r>
      <w:r w:rsidR="00AA73C4" w:rsidRPr="00611A23">
        <w:rPr>
          <w:rFonts w:ascii="仿宋_GB2312" w:eastAsia="仿宋_GB2312" w:hAnsi="仿宋_GB2312" w:cs="仿宋_GB2312" w:hint="eastAsia"/>
          <w:color w:val="000000"/>
          <w:kern w:val="0"/>
          <w:sz w:val="32"/>
          <w:szCs w:val="32"/>
        </w:rPr>
        <w:t>，</w:t>
      </w:r>
      <w:r w:rsidR="00003A21" w:rsidRPr="00611A23">
        <w:rPr>
          <w:rFonts w:ascii="仿宋_GB2312" w:eastAsia="仿宋_GB2312" w:hAnsi="仿宋_GB2312" w:cs="仿宋_GB2312" w:hint="eastAsia"/>
          <w:color w:val="000000"/>
          <w:kern w:val="0"/>
          <w:sz w:val="32"/>
          <w:szCs w:val="32"/>
        </w:rPr>
        <w:t>并</w:t>
      </w:r>
      <w:r w:rsidR="00AA73C4" w:rsidRPr="00611A23">
        <w:rPr>
          <w:rFonts w:ascii="仿宋_GB2312" w:eastAsia="仿宋_GB2312" w:hAnsi="仿宋_GB2312" w:cs="仿宋_GB2312" w:hint="eastAsia"/>
          <w:color w:val="000000"/>
          <w:kern w:val="0"/>
          <w:sz w:val="32"/>
          <w:szCs w:val="32"/>
        </w:rPr>
        <w:t>汇总报送研究生院复核</w:t>
      </w:r>
      <w:r w:rsidR="00923FC8" w:rsidRPr="00611A23">
        <w:rPr>
          <w:rFonts w:ascii="仿宋_GB2312" w:eastAsia="仿宋_GB2312" w:hAnsi="仿宋_GB2312" w:cs="仿宋_GB2312" w:hint="eastAsia"/>
          <w:color w:val="000000"/>
          <w:kern w:val="0"/>
          <w:sz w:val="32"/>
          <w:szCs w:val="32"/>
        </w:rPr>
        <w:t>。</w:t>
      </w:r>
    </w:p>
    <w:p w:rsidR="00F63B7A" w:rsidRPr="00611A23" w:rsidRDefault="00923FC8">
      <w:pPr>
        <w:pStyle w:val="af1"/>
        <w:widowControl/>
        <w:shd w:val="clear" w:color="auto" w:fill="FFFFFF"/>
        <w:tabs>
          <w:tab w:val="left" w:pos="567"/>
        </w:tabs>
        <w:snapToGrid w:val="0"/>
        <w:spacing w:line="560" w:lineRule="exact"/>
        <w:ind w:firstLineChars="0" w:firstLine="0"/>
        <w:textAlignment w:val="baseline"/>
        <w:rPr>
          <w:rFonts w:ascii="仿宋_GB2312" w:eastAsia="仿宋_GB2312" w:hAnsi="仿宋_GB2312" w:cs="仿宋_GB2312"/>
          <w:b/>
          <w:color w:val="000000"/>
          <w:kern w:val="0"/>
          <w:sz w:val="32"/>
          <w:szCs w:val="32"/>
        </w:rPr>
      </w:pPr>
      <w:r w:rsidRPr="00611A23">
        <w:rPr>
          <w:rFonts w:ascii="仿宋_GB2312" w:eastAsia="仿宋_GB2312" w:hAnsi="仿宋_GB2312" w:cs="仿宋_GB2312" w:hint="eastAsia"/>
          <w:b/>
          <w:color w:val="000000"/>
          <w:kern w:val="0"/>
          <w:sz w:val="32"/>
          <w:szCs w:val="32"/>
        </w:rPr>
        <w:t>四、调剂复试</w:t>
      </w:r>
    </w:p>
    <w:p w:rsidR="00F63B7A" w:rsidRPr="00611A23"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themeColor="text1"/>
          <w:kern w:val="0"/>
          <w:sz w:val="32"/>
          <w:szCs w:val="32"/>
        </w:rPr>
        <w:t>1.</w:t>
      </w:r>
      <w:r w:rsidR="00923FC8" w:rsidRPr="00611A23">
        <w:rPr>
          <w:rFonts w:ascii="仿宋_GB2312" w:eastAsia="仿宋_GB2312" w:hAnsi="仿宋_GB2312" w:cs="仿宋_GB2312" w:hint="eastAsia"/>
          <w:color w:val="000000" w:themeColor="text1"/>
          <w:kern w:val="0"/>
          <w:sz w:val="32"/>
          <w:szCs w:val="32"/>
        </w:rPr>
        <w:t>获得拟调剂复试资格的考生</w:t>
      </w:r>
      <w:r w:rsidR="00923FC8" w:rsidRPr="00611A23">
        <w:rPr>
          <w:rFonts w:ascii="仿宋_GB2312" w:eastAsia="仿宋_GB2312" w:hAnsi="仿宋_GB2312" w:cs="仿宋_GB2312" w:hint="eastAsia"/>
          <w:color w:val="000000"/>
          <w:kern w:val="0"/>
          <w:sz w:val="32"/>
          <w:szCs w:val="32"/>
        </w:rPr>
        <w:t>名单将在</w:t>
      </w:r>
      <w:r w:rsidR="00323FB2" w:rsidRPr="00611A23">
        <w:rPr>
          <w:rFonts w:ascii="仿宋_GB2312" w:eastAsia="仿宋_GB2312" w:hAnsi="仿宋_GB2312" w:cs="仿宋_GB2312" w:hint="eastAsia"/>
          <w:color w:val="000000"/>
          <w:kern w:val="0"/>
          <w:sz w:val="32"/>
          <w:szCs w:val="32"/>
        </w:rPr>
        <w:t>我中心</w:t>
      </w:r>
      <w:r w:rsidR="00323FB2" w:rsidRPr="00611A23">
        <w:rPr>
          <w:rFonts w:ascii="仿宋_GB2312" w:eastAsia="仿宋_GB2312" w:hAnsi="仿宋_GB2312" w:cs="仿宋_GB2312"/>
          <w:color w:val="000000"/>
          <w:kern w:val="0"/>
          <w:sz w:val="32"/>
          <w:szCs w:val="32"/>
        </w:rPr>
        <w:t>官网</w:t>
      </w:r>
      <w:r w:rsidR="00923FC8" w:rsidRPr="00611A23">
        <w:rPr>
          <w:rFonts w:ascii="仿宋_GB2312" w:eastAsia="仿宋_GB2312" w:hAnsi="仿宋_GB2312" w:cs="仿宋_GB2312" w:hint="eastAsia"/>
          <w:color w:val="000000"/>
          <w:kern w:val="0"/>
          <w:sz w:val="32"/>
          <w:szCs w:val="32"/>
        </w:rPr>
        <w:t>另行公布（网址：</w:t>
      </w:r>
      <w:r w:rsidR="00323FB2" w:rsidRPr="00611A23">
        <w:rPr>
          <w:rFonts w:ascii="仿宋_GB2312" w:eastAsia="仿宋_GB2312" w:hAnsi="仿宋_GB2312" w:cs="仿宋_GB2312"/>
          <w:color w:val="000000" w:themeColor="text1"/>
          <w:kern w:val="0"/>
          <w:sz w:val="32"/>
          <w:szCs w:val="32"/>
        </w:rPr>
        <w:t>http://www.gzzoc.com/ykjy/yjsjy/</w:t>
      </w:r>
      <w:r w:rsidR="00923FC8" w:rsidRPr="00611A23">
        <w:rPr>
          <w:rFonts w:ascii="仿宋_GB2312" w:eastAsia="仿宋_GB2312" w:hAnsi="仿宋_GB2312" w:cs="仿宋_GB2312" w:hint="eastAsia"/>
          <w:color w:val="000000"/>
          <w:kern w:val="0"/>
          <w:sz w:val="32"/>
          <w:szCs w:val="32"/>
        </w:rPr>
        <w:t>），请各位考生留意。</w:t>
      </w:r>
    </w:p>
    <w:p w:rsidR="00F63B7A" w:rsidRPr="00611A23"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kern w:val="0"/>
          <w:sz w:val="32"/>
          <w:szCs w:val="32"/>
        </w:rPr>
        <w:t>2.</w:t>
      </w:r>
      <w:r w:rsidR="00923FC8" w:rsidRPr="00611A23">
        <w:rPr>
          <w:rFonts w:ascii="仿宋_GB2312" w:eastAsia="仿宋_GB2312" w:hAnsi="仿宋_GB2312" w:cs="仿宋_GB2312" w:hint="eastAsia"/>
          <w:color w:val="000000"/>
          <w:kern w:val="0"/>
          <w:sz w:val="32"/>
          <w:szCs w:val="32"/>
        </w:rPr>
        <w:t>调剂复试时间、地点等信息请密切留意我</w:t>
      </w:r>
      <w:r w:rsidR="00323FB2" w:rsidRPr="00611A23">
        <w:rPr>
          <w:rFonts w:ascii="仿宋_GB2312" w:eastAsia="仿宋_GB2312" w:hAnsi="仿宋_GB2312" w:cs="仿宋_GB2312" w:hint="eastAsia"/>
          <w:color w:val="000000"/>
          <w:kern w:val="0"/>
          <w:sz w:val="32"/>
          <w:szCs w:val="32"/>
        </w:rPr>
        <w:t>中心</w:t>
      </w:r>
      <w:r w:rsidR="00923FC8" w:rsidRPr="00611A23">
        <w:rPr>
          <w:rFonts w:ascii="仿宋_GB2312" w:eastAsia="仿宋_GB2312" w:hAnsi="仿宋_GB2312" w:cs="仿宋_GB2312" w:hint="eastAsia"/>
          <w:color w:val="000000"/>
          <w:kern w:val="0"/>
          <w:sz w:val="32"/>
          <w:szCs w:val="32"/>
        </w:rPr>
        <w:t>官方网站（网址：</w:t>
      </w:r>
      <w:r w:rsidR="00323FB2" w:rsidRPr="00611A23">
        <w:rPr>
          <w:rFonts w:ascii="仿宋_GB2312" w:eastAsia="仿宋_GB2312" w:hAnsi="仿宋_GB2312" w:cs="仿宋_GB2312"/>
          <w:color w:val="000000" w:themeColor="text1"/>
          <w:kern w:val="0"/>
          <w:sz w:val="32"/>
          <w:szCs w:val="32"/>
        </w:rPr>
        <w:t>http://www.gzzoc.com/ykjy/yjsjy/</w:t>
      </w:r>
      <w:r w:rsidR="00923FC8" w:rsidRPr="00611A23">
        <w:rPr>
          <w:rFonts w:ascii="仿宋_GB2312" w:eastAsia="仿宋_GB2312" w:hAnsi="仿宋_GB2312" w:cs="仿宋_GB2312" w:hint="eastAsia"/>
          <w:color w:val="000000"/>
          <w:kern w:val="0"/>
          <w:sz w:val="32"/>
          <w:szCs w:val="32"/>
        </w:rPr>
        <w:t>）、全国硕士研究生招生考试网上调剂系统（</w:t>
      </w:r>
      <w:hyperlink r:id="rId7" w:history="1">
        <w:r w:rsidR="00923FC8" w:rsidRPr="00611A23">
          <w:rPr>
            <w:rStyle w:val="af"/>
            <w:rFonts w:ascii="仿宋_GB2312" w:eastAsia="仿宋_GB2312" w:hAnsi="仿宋_GB2312" w:cs="仿宋_GB2312"/>
            <w:kern w:val="0"/>
            <w:sz w:val="32"/>
            <w:szCs w:val="32"/>
          </w:rPr>
          <w:t>https://yz.chsi.com.cn/yztj/</w:t>
        </w:r>
      </w:hyperlink>
      <w:r w:rsidR="00923FC8" w:rsidRPr="00611A23">
        <w:rPr>
          <w:rFonts w:ascii="仿宋_GB2312" w:eastAsia="仿宋_GB2312" w:hAnsi="仿宋_GB2312" w:cs="仿宋_GB2312" w:hint="eastAsia"/>
          <w:color w:val="000000"/>
          <w:kern w:val="0"/>
          <w:sz w:val="32"/>
          <w:szCs w:val="32"/>
        </w:rPr>
        <w:t>）。</w:t>
      </w:r>
    </w:p>
    <w:p w:rsidR="00F63B7A" w:rsidRPr="00611A23"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kern w:val="0"/>
          <w:sz w:val="32"/>
          <w:szCs w:val="32"/>
        </w:rPr>
        <w:t>3.</w:t>
      </w:r>
      <w:r w:rsidR="00923FC8" w:rsidRPr="00611A23">
        <w:rPr>
          <w:rFonts w:ascii="仿宋_GB2312" w:eastAsia="仿宋_GB2312" w:hAnsi="仿宋_GB2312" w:cs="仿宋_GB2312" w:hint="eastAsia"/>
          <w:color w:val="000000"/>
          <w:kern w:val="0"/>
          <w:sz w:val="32"/>
          <w:szCs w:val="32"/>
        </w:rPr>
        <w:t>调剂复试录取相关安排将与复试名单同时公布，请各位考生留意。</w:t>
      </w:r>
    </w:p>
    <w:p w:rsidR="00A731D8" w:rsidRPr="00611A23" w:rsidRDefault="00446358" w:rsidP="00A731D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themeColor="text1"/>
          <w:kern w:val="0"/>
          <w:sz w:val="32"/>
          <w:szCs w:val="32"/>
        </w:rPr>
        <w:t>4.获得调剂拟录取资格的考生</w:t>
      </w:r>
      <w:r w:rsidRPr="00611A23">
        <w:rPr>
          <w:rFonts w:ascii="仿宋_GB2312" w:eastAsia="仿宋_GB2312" w:hAnsi="仿宋_GB2312" w:cs="仿宋_GB2312" w:hint="eastAsia"/>
          <w:color w:val="000000"/>
          <w:kern w:val="0"/>
          <w:sz w:val="32"/>
          <w:szCs w:val="32"/>
        </w:rPr>
        <w:t>须按我</w:t>
      </w:r>
      <w:r w:rsidR="00A731D8" w:rsidRPr="00611A23">
        <w:rPr>
          <w:rFonts w:ascii="仿宋_GB2312" w:eastAsia="仿宋_GB2312" w:hAnsi="仿宋_GB2312" w:cs="仿宋_GB2312" w:hint="eastAsia"/>
          <w:color w:val="000000"/>
          <w:kern w:val="0"/>
          <w:sz w:val="32"/>
          <w:szCs w:val="32"/>
        </w:rPr>
        <w:t>中心</w:t>
      </w:r>
      <w:r w:rsidRPr="00611A23">
        <w:rPr>
          <w:rFonts w:ascii="仿宋_GB2312" w:eastAsia="仿宋_GB2312" w:hAnsi="仿宋_GB2312" w:cs="仿宋_GB2312" w:hint="eastAsia"/>
          <w:color w:val="000000"/>
          <w:kern w:val="0"/>
          <w:sz w:val="32"/>
          <w:szCs w:val="32"/>
        </w:rPr>
        <w:t>规定时间内（另行通知）在全国硕士研究生招生考试网上调剂系统（</w:t>
      </w:r>
      <w:r w:rsidRPr="00611A23">
        <w:rPr>
          <w:rFonts w:ascii="仿宋_GB2312" w:eastAsia="仿宋_GB2312" w:hAnsi="仿宋_GB2312" w:cs="仿宋_GB2312"/>
          <w:color w:val="000000"/>
          <w:kern w:val="0"/>
          <w:sz w:val="32"/>
          <w:szCs w:val="32"/>
        </w:rPr>
        <w:t>https://yz.chsi.com.cn/yztj/）上按要求完成调剂志愿的报名、复试确认、录取确认。考生未在规定时间内确认的，</w:t>
      </w:r>
      <w:bookmarkStart w:id="0" w:name="_GoBack"/>
      <w:bookmarkEnd w:id="0"/>
      <w:r w:rsidRPr="00611A23">
        <w:rPr>
          <w:rFonts w:ascii="仿宋_GB2312" w:eastAsia="仿宋_GB2312" w:hAnsi="仿宋_GB2312" w:cs="仿宋_GB2312"/>
          <w:color w:val="000000"/>
          <w:kern w:val="0"/>
          <w:sz w:val="32"/>
          <w:szCs w:val="32"/>
        </w:rPr>
        <w:t>视同放弃。</w:t>
      </w:r>
    </w:p>
    <w:p w:rsidR="00F63B7A" w:rsidRPr="00611A23" w:rsidRDefault="00923FC8">
      <w:pPr>
        <w:widowControl/>
        <w:shd w:val="clear" w:color="auto" w:fill="FFFFFF"/>
        <w:snapToGrid w:val="0"/>
        <w:spacing w:line="560" w:lineRule="exact"/>
        <w:textAlignment w:val="baseline"/>
        <w:rPr>
          <w:rFonts w:ascii="仿宋_GB2312" w:eastAsia="仿宋_GB2312" w:hAnsi="仿宋_GB2312" w:cs="仿宋_GB2312"/>
          <w:b/>
          <w:color w:val="000000"/>
          <w:kern w:val="0"/>
          <w:sz w:val="32"/>
          <w:szCs w:val="32"/>
        </w:rPr>
      </w:pPr>
      <w:r w:rsidRPr="00611A23">
        <w:rPr>
          <w:rFonts w:ascii="仿宋_GB2312" w:eastAsia="仿宋_GB2312" w:hAnsi="仿宋_GB2312" w:cs="仿宋_GB2312" w:hint="eastAsia"/>
          <w:b/>
          <w:color w:val="000000"/>
          <w:kern w:val="0"/>
          <w:sz w:val="32"/>
          <w:szCs w:val="32"/>
        </w:rPr>
        <w:t>五、本通知未尽事项以教育部、我校研究生院有关文件为准。</w:t>
      </w:r>
    </w:p>
    <w:p w:rsidR="00F63B7A" w:rsidRPr="00611A23" w:rsidRDefault="00923FC8">
      <w:pPr>
        <w:widowControl/>
        <w:shd w:val="clear" w:color="auto" w:fill="FFFFFF"/>
        <w:snapToGrid w:val="0"/>
        <w:spacing w:line="560" w:lineRule="exact"/>
        <w:textAlignment w:val="baseline"/>
        <w:rPr>
          <w:rFonts w:ascii="仿宋_GB2312" w:eastAsia="仿宋_GB2312" w:hAnsi="仿宋_GB2312" w:cs="仿宋_GB2312"/>
          <w:b/>
          <w:color w:val="000000"/>
          <w:kern w:val="0"/>
          <w:sz w:val="32"/>
          <w:szCs w:val="32"/>
        </w:rPr>
      </w:pPr>
      <w:r w:rsidRPr="00611A23">
        <w:rPr>
          <w:rFonts w:ascii="仿宋_GB2312" w:eastAsia="仿宋_GB2312" w:hAnsi="仿宋_GB2312" w:cs="仿宋_GB2312" w:hint="eastAsia"/>
          <w:b/>
          <w:color w:val="000000"/>
          <w:kern w:val="0"/>
          <w:sz w:val="32"/>
          <w:szCs w:val="32"/>
        </w:rPr>
        <w:t>六、联系方式</w:t>
      </w:r>
    </w:p>
    <w:p w:rsidR="00F63B7A" w:rsidRPr="00611A23" w:rsidRDefault="0051259E">
      <w:pPr>
        <w:widowControl/>
        <w:shd w:val="clear" w:color="auto" w:fill="FFFFFF"/>
        <w:spacing w:line="560" w:lineRule="exact"/>
        <w:ind w:firstLineChars="200" w:firstLine="640"/>
        <w:textAlignment w:val="baseline"/>
        <w:rPr>
          <w:rFonts w:ascii="仿宋_GB2312" w:eastAsia="仿宋_GB2312" w:hAnsi="仿宋_GB2312" w:cs="仿宋_GB2312"/>
          <w:color w:val="000000"/>
          <w:kern w:val="0"/>
          <w:sz w:val="32"/>
          <w:szCs w:val="32"/>
        </w:rPr>
      </w:pPr>
      <w:r w:rsidRPr="00F76100">
        <w:rPr>
          <w:rFonts w:ascii="仿宋_GB2312" w:eastAsia="仿宋_GB2312" w:hAnsi="仿宋_GB2312" w:cs="仿宋_GB2312" w:hint="eastAsia"/>
          <w:color w:val="000000"/>
          <w:kern w:val="0"/>
          <w:sz w:val="32"/>
          <w:szCs w:val="32"/>
        </w:rPr>
        <w:t>曾</w:t>
      </w:r>
      <w:r w:rsidR="00923FC8" w:rsidRPr="00F76100">
        <w:rPr>
          <w:rFonts w:ascii="仿宋_GB2312" w:eastAsia="仿宋_GB2312" w:hAnsi="仿宋_GB2312" w:cs="仿宋_GB2312" w:hint="eastAsia"/>
          <w:color w:val="000000"/>
          <w:kern w:val="0"/>
          <w:sz w:val="32"/>
          <w:szCs w:val="32"/>
        </w:rPr>
        <w:t>老师，电话：</w:t>
      </w:r>
      <w:r w:rsidRPr="00F76100">
        <w:rPr>
          <w:rFonts w:ascii="仿宋_GB2312" w:eastAsia="仿宋_GB2312" w:hAnsi="仿宋_GB2312" w:cs="仿宋_GB2312"/>
          <w:color w:val="000000"/>
          <w:kern w:val="0"/>
          <w:sz w:val="32"/>
          <w:szCs w:val="32"/>
        </w:rPr>
        <w:t>020</w:t>
      </w:r>
      <w:r w:rsidR="00923FC8" w:rsidRPr="00F76100">
        <w:rPr>
          <w:rFonts w:ascii="仿宋_GB2312" w:eastAsia="仿宋_GB2312" w:hAnsi="仿宋_GB2312" w:cs="仿宋_GB2312"/>
          <w:color w:val="000000"/>
          <w:kern w:val="0"/>
          <w:sz w:val="32"/>
          <w:szCs w:val="32"/>
        </w:rPr>
        <w:t>-</w:t>
      </w:r>
      <w:r w:rsidRPr="00F76100">
        <w:rPr>
          <w:rFonts w:ascii="仿宋_GB2312" w:eastAsia="仿宋_GB2312" w:hAnsi="仿宋_GB2312" w:cs="仿宋_GB2312"/>
          <w:color w:val="000000"/>
          <w:kern w:val="0"/>
          <w:sz w:val="32"/>
          <w:szCs w:val="32"/>
        </w:rPr>
        <w:t>66618968</w:t>
      </w:r>
      <w:r w:rsidR="00923FC8" w:rsidRPr="00F76100">
        <w:rPr>
          <w:rFonts w:ascii="仿宋_GB2312" w:eastAsia="仿宋_GB2312" w:hAnsi="仿宋_GB2312" w:cs="仿宋_GB2312" w:hint="eastAsia"/>
          <w:color w:val="000000"/>
          <w:kern w:val="0"/>
          <w:sz w:val="32"/>
          <w:szCs w:val="32"/>
        </w:rPr>
        <w:t>，邮箱：</w:t>
      </w:r>
      <w:r w:rsidRPr="00F76100">
        <w:rPr>
          <w:rFonts w:ascii="仿宋_GB2312" w:eastAsia="仿宋_GB2312" w:hAnsi="仿宋_GB2312" w:cs="仿宋_GB2312"/>
          <w:color w:val="000000"/>
          <w:kern w:val="0"/>
          <w:sz w:val="32"/>
          <w:szCs w:val="32"/>
        </w:rPr>
        <w:t>zengli</w:t>
      </w:r>
      <w:r w:rsidR="00923FC8" w:rsidRPr="00F76100">
        <w:rPr>
          <w:rFonts w:ascii="仿宋_GB2312" w:eastAsia="仿宋_GB2312" w:hAnsi="仿宋_GB2312" w:cs="仿宋_GB2312"/>
          <w:color w:val="000000"/>
          <w:kern w:val="0"/>
          <w:sz w:val="32"/>
          <w:szCs w:val="32"/>
        </w:rPr>
        <w:t>@</w:t>
      </w:r>
      <w:r w:rsidRPr="00611A23">
        <w:rPr>
          <w:rFonts w:ascii="仿宋_GB2312" w:eastAsia="仿宋_GB2312" w:hAnsi="仿宋_GB2312" w:cs="仿宋_GB2312"/>
          <w:color w:val="000000"/>
          <w:kern w:val="0"/>
          <w:sz w:val="32"/>
          <w:szCs w:val="32"/>
        </w:rPr>
        <w:t>gzzoc.com</w:t>
      </w:r>
    </w:p>
    <w:p w:rsidR="00F63B7A" w:rsidRPr="00F76100" w:rsidRDefault="00923FC8" w:rsidP="00F76100">
      <w:pPr>
        <w:widowControl/>
        <w:shd w:val="clear" w:color="auto" w:fill="FFFFFF"/>
        <w:wordWrap w:val="0"/>
        <w:spacing w:line="560" w:lineRule="exact"/>
        <w:textAlignment w:val="baseline"/>
        <w:rPr>
          <w:rFonts w:ascii="仿宋_GB2312" w:eastAsia="仿宋_GB2312" w:hAnsi="仿宋_GB2312" w:cs="仿宋_GB2312"/>
          <w:color w:val="000000"/>
          <w:kern w:val="0"/>
          <w:sz w:val="32"/>
          <w:szCs w:val="32"/>
        </w:rPr>
      </w:pPr>
      <w:r w:rsidRPr="00611A23">
        <w:rPr>
          <w:rFonts w:ascii="仿宋_GB2312" w:eastAsia="仿宋_GB2312" w:hAnsi="仿宋_GB2312" w:cs="仿宋_GB2312"/>
          <w:color w:val="000000"/>
          <w:kern w:val="0"/>
          <w:sz w:val="32"/>
          <w:szCs w:val="32"/>
        </w:rPr>
        <w:t xml:space="preserve">                                                                </w:t>
      </w:r>
      <w:r w:rsidRPr="00F76100">
        <w:rPr>
          <w:rFonts w:ascii="仿宋_GB2312" w:eastAsia="仿宋_GB2312" w:hAnsi="仿宋_GB2312" w:cs="仿宋_GB2312" w:hint="eastAsia"/>
          <w:color w:val="000000"/>
          <w:kern w:val="0"/>
          <w:sz w:val="32"/>
          <w:szCs w:val="32"/>
        </w:rPr>
        <w:t>中山大学</w:t>
      </w:r>
      <w:r w:rsidR="0051259E" w:rsidRPr="00F76100">
        <w:rPr>
          <w:rFonts w:ascii="仿宋_GB2312" w:eastAsia="仿宋_GB2312" w:hAnsi="仿宋_GB2312" w:cs="仿宋_GB2312" w:hint="eastAsia"/>
          <w:color w:val="000000"/>
          <w:kern w:val="0"/>
          <w:sz w:val="32"/>
          <w:szCs w:val="32"/>
        </w:rPr>
        <w:t>中山</w:t>
      </w:r>
      <w:r w:rsidR="0051259E" w:rsidRPr="00F76100">
        <w:rPr>
          <w:rFonts w:ascii="仿宋_GB2312" w:eastAsia="仿宋_GB2312" w:hAnsi="仿宋_GB2312" w:cs="仿宋_GB2312"/>
          <w:color w:val="000000"/>
          <w:kern w:val="0"/>
          <w:sz w:val="32"/>
          <w:szCs w:val="32"/>
        </w:rPr>
        <w:t>眼科中心</w:t>
      </w:r>
    </w:p>
    <w:p w:rsidR="00F63B7A" w:rsidRDefault="00923FC8" w:rsidP="00F76100">
      <w:pPr>
        <w:widowControl/>
        <w:shd w:val="clear" w:color="auto" w:fill="FFFFFF"/>
        <w:wordWrap w:val="0"/>
        <w:spacing w:line="560" w:lineRule="exact"/>
        <w:ind w:right="320" w:firstLineChars="200" w:firstLine="640"/>
        <w:jc w:val="right"/>
        <w:textAlignment w:val="baseline"/>
        <w:rPr>
          <w:rFonts w:ascii="仿宋_GB2312" w:eastAsia="仿宋_GB2312" w:hAnsi="仿宋_GB2312" w:cs="仿宋_GB2312"/>
          <w:color w:val="000000"/>
          <w:kern w:val="0"/>
          <w:sz w:val="32"/>
          <w:szCs w:val="32"/>
        </w:rPr>
      </w:pPr>
      <w:r w:rsidRPr="00F76100">
        <w:rPr>
          <w:rFonts w:ascii="仿宋_GB2312" w:eastAsia="仿宋_GB2312" w:hAnsi="仿宋_GB2312" w:cs="仿宋_GB2312"/>
          <w:color w:val="000000"/>
          <w:kern w:val="0"/>
          <w:sz w:val="32"/>
          <w:szCs w:val="32"/>
        </w:rPr>
        <w:t>202</w:t>
      </w:r>
      <w:r w:rsidR="00461400" w:rsidRPr="00F76100">
        <w:rPr>
          <w:rFonts w:ascii="仿宋_GB2312" w:eastAsia="仿宋_GB2312" w:hAnsi="仿宋_GB2312" w:cs="仿宋_GB2312"/>
          <w:color w:val="000000"/>
          <w:kern w:val="0"/>
          <w:sz w:val="32"/>
          <w:szCs w:val="32"/>
        </w:rPr>
        <w:t>2</w:t>
      </w:r>
      <w:r w:rsidRPr="00F76100">
        <w:rPr>
          <w:rFonts w:ascii="仿宋_GB2312" w:eastAsia="仿宋_GB2312" w:hAnsi="仿宋_GB2312" w:cs="仿宋_GB2312" w:hint="eastAsia"/>
          <w:color w:val="000000"/>
          <w:kern w:val="0"/>
          <w:sz w:val="32"/>
          <w:szCs w:val="32"/>
        </w:rPr>
        <w:t>年</w:t>
      </w:r>
      <w:r w:rsidRPr="00F76100">
        <w:rPr>
          <w:rFonts w:ascii="仿宋_GB2312" w:eastAsia="仿宋_GB2312" w:hAnsi="仿宋_GB2312" w:cs="仿宋_GB2312"/>
          <w:color w:val="000000"/>
          <w:kern w:val="0"/>
          <w:sz w:val="32"/>
          <w:szCs w:val="32"/>
        </w:rPr>
        <w:t xml:space="preserve"> </w:t>
      </w:r>
      <w:r w:rsidR="0051259E" w:rsidRPr="00F76100">
        <w:rPr>
          <w:rFonts w:ascii="仿宋_GB2312" w:eastAsia="仿宋_GB2312" w:hAnsi="仿宋_GB2312" w:cs="仿宋_GB2312"/>
          <w:color w:val="000000"/>
          <w:kern w:val="0"/>
          <w:sz w:val="32"/>
          <w:szCs w:val="32"/>
        </w:rPr>
        <w:t>4</w:t>
      </w:r>
      <w:r w:rsidRPr="00F76100">
        <w:rPr>
          <w:rFonts w:ascii="仿宋_GB2312" w:eastAsia="仿宋_GB2312" w:hAnsi="仿宋_GB2312" w:cs="仿宋_GB2312" w:hint="eastAsia"/>
          <w:color w:val="000000"/>
          <w:kern w:val="0"/>
          <w:sz w:val="32"/>
          <w:szCs w:val="32"/>
        </w:rPr>
        <w:t>月</w:t>
      </w:r>
      <w:r w:rsidRPr="00F76100">
        <w:rPr>
          <w:rFonts w:ascii="仿宋_GB2312" w:eastAsia="仿宋_GB2312" w:hAnsi="仿宋_GB2312" w:cs="仿宋_GB2312"/>
          <w:color w:val="000000"/>
          <w:kern w:val="0"/>
          <w:sz w:val="32"/>
          <w:szCs w:val="32"/>
        </w:rPr>
        <w:t xml:space="preserve"> </w:t>
      </w:r>
      <w:r w:rsidR="00611A23" w:rsidRPr="00F76100">
        <w:rPr>
          <w:rFonts w:ascii="仿宋_GB2312" w:eastAsia="仿宋_GB2312" w:hAnsi="仿宋_GB2312" w:cs="仿宋_GB2312"/>
          <w:color w:val="000000"/>
          <w:kern w:val="0"/>
          <w:sz w:val="32"/>
          <w:szCs w:val="32"/>
        </w:rPr>
        <w:t>13</w:t>
      </w:r>
      <w:r w:rsidRPr="00F76100">
        <w:rPr>
          <w:rFonts w:ascii="仿宋_GB2312" w:eastAsia="仿宋_GB2312" w:hAnsi="仿宋_GB2312" w:cs="仿宋_GB2312" w:hint="eastAsia"/>
          <w:color w:val="000000"/>
          <w:kern w:val="0"/>
          <w:sz w:val="32"/>
          <w:szCs w:val="32"/>
        </w:rPr>
        <w:t>日</w:t>
      </w:r>
    </w:p>
    <w:p w:rsidR="00F63B7A" w:rsidRDefault="00F63B7A">
      <w:pPr>
        <w:widowControl/>
        <w:shd w:val="clear" w:color="auto" w:fill="FFFFFF"/>
        <w:ind w:right="964"/>
        <w:jc w:val="center"/>
        <w:textAlignment w:val="baseline"/>
        <w:rPr>
          <w:rFonts w:ascii="宋体" w:eastAsia="宋体" w:hAnsi="宋体" w:cs="宋体"/>
          <w:color w:val="000000"/>
          <w:kern w:val="0"/>
          <w:sz w:val="24"/>
          <w:szCs w:val="24"/>
        </w:rPr>
      </w:pPr>
    </w:p>
    <w:sectPr w:rsidR="00F63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88B" w:rsidRDefault="0020288B" w:rsidP="00446358">
      <w:r>
        <w:separator/>
      </w:r>
    </w:p>
  </w:endnote>
  <w:endnote w:type="continuationSeparator" w:id="0">
    <w:p w:rsidR="0020288B" w:rsidRDefault="0020288B" w:rsidP="0044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88B" w:rsidRDefault="0020288B" w:rsidP="00446358">
      <w:r>
        <w:separator/>
      </w:r>
    </w:p>
  </w:footnote>
  <w:footnote w:type="continuationSeparator" w:id="0">
    <w:p w:rsidR="0020288B" w:rsidRDefault="0020288B" w:rsidP="0044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B3"/>
    <w:rsid w:val="00003A21"/>
    <w:rsid w:val="00005CE9"/>
    <w:rsid w:val="00032C80"/>
    <w:rsid w:val="000516E0"/>
    <w:rsid w:val="000532B3"/>
    <w:rsid w:val="000637EE"/>
    <w:rsid w:val="000A2344"/>
    <w:rsid w:val="000F26FC"/>
    <w:rsid w:val="000F3621"/>
    <w:rsid w:val="00107622"/>
    <w:rsid w:val="00126DC7"/>
    <w:rsid w:val="001316DE"/>
    <w:rsid w:val="001434E7"/>
    <w:rsid w:val="001543C1"/>
    <w:rsid w:val="001824ED"/>
    <w:rsid w:val="001907EE"/>
    <w:rsid w:val="00196258"/>
    <w:rsid w:val="00196C69"/>
    <w:rsid w:val="001A4A86"/>
    <w:rsid w:val="001B2DDE"/>
    <w:rsid w:val="001B3B85"/>
    <w:rsid w:val="001D1351"/>
    <w:rsid w:val="001E741B"/>
    <w:rsid w:val="0020288B"/>
    <w:rsid w:val="002235BA"/>
    <w:rsid w:val="00223BAB"/>
    <w:rsid w:val="00237E65"/>
    <w:rsid w:val="00240FBA"/>
    <w:rsid w:val="00245D41"/>
    <w:rsid w:val="002574B7"/>
    <w:rsid w:val="00276AB0"/>
    <w:rsid w:val="00280F3D"/>
    <w:rsid w:val="002822D3"/>
    <w:rsid w:val="002A4A2F"/>
    <w:rsid w:val="002C781B"/>
    <w:rsid w:val="002E1D49"/>
    <w:rsid w:val="002E1E15"/>
    <w:rsid w:val="00315DB4"/>
    <w:rsid w:val="0031771B"/>
    <w:rsid w:val="00323FB2"/>
    <w:rsid w:val="003328CA"/>
    <w:rsid w:val="00334CDB"/>
    <w:rsid w:val="00351360"/>
    <w:rsid w:val="0035621E"/>
    <w:rsid w:val="0039687E"/>
    <w:rsid w:val="003A5E1B"/>
    <w:rsid w:val="003B0385"/>
    <w:rsid w:val="003B5150"/>
    <w:rsid w:val="003D021B"/>
    <w:rsid w:val="003D2E91"/>
    <w:rsid w:val="003E00E9"/>
    <w:rsid w:val="003F24E6"/>
    <w:rsid w:val="003F2816"/>
    <w:rsid w:val="00434358"/>
    <w:rsid w:val="00435F44"/>
    <w:rsid w:val="00442672"/>
    <w:rsid w:val="00443589"/>
    <w:rsid w:val="00446358"/>
    <w:rsid w:val="00461400"/>
    <w:rsid w:val="004762BB"/>
    <w:rsid w:val="0047737B"/>
    <w:rsid w:val="0048299D"/>
    <w:rsid w:val="004853AE"/>
    <w:rsid w:val="00486EC9"/>
    <w:rsid w:val="004B3EFA"/>
    <w:rsid w:val="004B77B5"/>
    <w:rsid w:val="004C52D0"/>
    <w:rsid w:val="004D1DAE"/>
    <w:rsid w:val="004F452F"/>
    <w:rsid w:val="004F5FAF"/>
    <w:rsid w:val="00502EFF"/>
    <w:rsid w:val="0051259E"/>
    <w:rsid w:val="00553096"/>
    <w:rsid w:val="005704A5"/>
    <w:rsid w:val="00576406"/>
    <w:rsid w:val="005A1764"/>
    <w:rsid w:val="005A700E"/>
    <w:rsid w:val="005B0451"/>
    <w:rsid w:val="005B23BB"/>
    <w:rsid w:val="005B7AE4"/>
    <w:rsid w:val="005C178D"/>
    <w:rsid w:val="005F6C19"/>
    <w:rsid w:val="006058B4"/>
    <w:rsid w:val="00611A23"/>
    <w:rsid w:val="00624AB4"/>
    <w:rsid w:val="00635358"/>
    <w:rsid w:val="006353A9"/>
    <w:rsid w:val="006509B3"/>
    <w:rsid w:val="00657CB3"/>
    <w:rsid w:val="00657DAF"/>
    <w:rsid w:val="00665706"/>
    <w:rsid w:val="00672577"/>
    <w:rsid w:val="00691BDF"/>
    <w:rsid w:val="006A52CF"/>
    <w:rsid w:val="006B0DAA"/>
    <w:rsid w:val="006B1437"/>
    <w:rsid w:val="006D488C"/>
    <w:rsid w:val="006E41C8"/>
    <w:rsid w:val="00702E80"/>
    <w:rsid w:val="007041C6"/>
    <w:rsid w:val="00716FEA"/>
    <w:rsid w:val="0072361D"/>
    <w:rsid w:val="007316F6"/>
    <w:rsid w:val="007318BF"/>
    <w:rsid w:val="00734084"/>
    <w:rsid w:val="00737CC5"/>
    <w:rsid w:val="00737F1C"/>
    <w:rsid w:val="007673B9"/>
    <w:rsid w:val="00770C2C"/>
    <w:rsid w:val="007816EB"/>
    <w:rsid w:val="0078787D"/>
    <w:rsid w:val="00795CF2"/>
    <w:rsid w:val="007A6E75"/>
    <w:rsid w:val="007C095E"/>
    <w:rsid w:val="007D4107"/>
    <w:rsid w:val="007D6400"/>
    <w:rsid w:val="007D7542"/>
    <w:rsid w:val="007E3270"/>
    <w:rsid w:val="00813512"/>
    <w:rsid w:val="00836E36"/>
    <w:rsid w:val="00837B95"/>
    <w:rsid w:val="00837D99"/>
    <w:rsid w:val="00882284"/>
    <w:rsid w:val="008949F4"/>
    <w:rsid w:val="008C0266"/>
    <w:rsid w:val="008C4E6F"/>
    <w:rsid w:val="008F2BEF"/>
    <w:rsid w:val="008F3C2F"/>
    <w:rsid w:val="00914E10"/>
    <w:rsid w:val="00921657"/>
    <w:rsid w:val="00923FC8"/>
    <w:rsid w:val="00930FA5"/>
    <w:rsid w:val="0095205B"/>
    <w:rsid w:val="009521D9"/>
    <w:rsid w:val="00953672"/>
    <w:rsid w:val="009729EE"/>
    <w:rsid w:val="009754B4"/>
    <w:rsid w:val="00984227"/>
    <w:rsid w:val="00992064"/>
    <w:rsid w:val="00992FE6"/>
    <w:rsid w:val="00994181"/>
    <w:rsid w:val="009A433A"/>
    <w:rsid w:val="009C054B"/>
    <w:rsid w:val="009C6191"/>
    <w:rsid w:val="009D5DB1"/>
    <w:rsid w:val="009E3395"/>
    <w:rsid w:val="009E4F73"/>
    <w:rsid w:val="00A03D86"/>
    <w:rsid w:val="00A14201"/>
    <w:rsid w:val="00A20439"/>
    <w:rsid w:val="00A2166F"/>
    <w:rsid w:val="00A227E8"/>
    <w:rsid w:val="00A269E7"/>
    <w:rsid w:val="00A33563"/>
    <w:rsid w:val="00A374BA"/>
    <w:rsid w:val="00A45285"/>
    <w:rsid w:val="00A5035C"/>
    <w:rsid w:val="00A5507C"/>
    <w:rsid w:val="00A6706C"/>
    <w:rsid w:val="00A731D8"/>
    <w:rsid w:val="00A75CDA"/>
    <w:rsid w:val="00A762D6"/>
    <w:rsid w:val="00A7783D"/>
    <w:rsid w:val="00A86C40"/>
    <w:rsid w:val="00A93B0E"/>
    <w:rsid w:val="00A95472"/>
    <w:rsid w:val="00AA73C4"/>
    <w:rsid w:val="00AC5942"/>
    <w:rsid w:val="00AD5CC7"/>
    <w:rsid w:val="00B030F5"/>
    <w:rsid w:val="00B234A0"/>
    <w:rsid w:val="00B46E6C"/>
    <w:rsid w:val="00B57E94"/>
    <w:rsid w:val="00B70128"/>
    <w:rsid w:val="00B70C77"/>
    <w:rsid w:val="00BA5053"/>
    <w:rsid w:val="00BA75E4"/>
    <w:rsid w:val="00BB6649"/>
    <w:rsid w:val="00BD7F2C"/>
    <w:rsid w:val="00BE0239"/>
    <w:rsid w:val="00BE4FF0"/>
    <w:rsid w:val="00BE72F9"/>
    <w:rsid w:val="00C03F42"/>
    <w:rsid w:val="00C07142"/>
    <w:rsid w:val="00C07C9A"/>
    <w:rsid w:val="00C518E9"/>
    <w:rsid w:val="00C65B03"/>
    <w:rsid w:val="00C802B6"/>
    <w:rsid w:val="00C82292"/>
    <w:rsid w:val="00C82B41"/>
    <w:rsid w:val="00CB47FA"/>
    <w:rsid w:val="00CB483A"/>
    <w:rsid w:val="00CB68B6"/>
    <w:rsid w:val="00CD6168"/>
    <w:rsid w:val="00CE014D"/>
    <w:rsid w:val="00CE21D4"/>
    <w:rsid w:val="00CE6239"/>
    <w:rsid w:val="00D0743E"/>
    <w:rsid w:val="00D132AC"/>
    <w:rsid w:val="00D21A04"/>
    <w:rsid w:val="00D50DE3"/>
    <w:rsid w:val="00D67DE3"/>
    <w:rsid w:val="00D83A9A"/>
    <w:rsid w:val="00D91B86"/>
    <w:rsid w:val="00DD7E23"/>
    <w:rsid w:val="00DF0821"/>
    <w:rsid w:val="00E15327"/>
    <w:rsid w:val="00E234BC"/>
    <w:rsid w:val="00E30815"/>
    <w:rsid w:val="00E500E4"/>
    <w:rsid w:val="00E544C0"/>
    <w:rsid w:val="00E61B20"/>
    <w:rsid w:val="00E80772"/>
    <w:rsid w:val="00EB1A71"/>
    <w:rsid w:val="00EC57E2"/>
    <w:rsid w:val="00ED14D2"/>
    <w:rsid w:val="00ED5EC9"/>
    <w:rsid w:val="00ED7EEE"/>
    <w:rsid w:val="00EF5FE2"/>
    <w:rsid w:val="00F12021"/>
    <w:rsid w:val="00F15C0D"/>
    <w:rsid w:val="00F21ACF"/>
    <w:rsid w:val="00F40409"/>
    <w:rsid w:val="00F46F16"/>
    <w:rsid w:val="00F6119B"/>
    <w:rsid w:val="00F63B7A"/>
    <w:rsid w:val="00F71413"/>
    <w:rsid w:val="00F76100"/>
    <w:rsid w:val="00FA6BF7"/>
    <w:rsid w:val="00FB00DC"/>
    <w:rsid w:val="00FB2171"/>
    <w:rsid w:val="00FD1C5C"/>
    <w:rsid w:val="00FD22EB"/>
    <w:rsid w:val="00FE0822"/>
    <w:rsid w:val="054D3FD5"/>
    <w:rsid w:val="0BAE721F"/>
    <w:rsid w:val="172A3BEB"/>
    <w:rsid w:val="205E5EDE"/>
    <w:rsid w:val="2D4A0179"/>
    <w:rsid w:val="334447A0"/>
    <w:rsid w:val="38D502F5"/>
    <w:rsid w:val="3F8E13E3"/>
    <w:rsid w:val="43236CFC"/>
    <w:rsid w:val="4D7F1224"/>
    <w:rsid w:val="57D43FE7"/>
    <w:rsid w:val="58755F95"/>
    <w:rsid w:val="6475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35B435-F1F5-40D1-B3D7-44DE4236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1"/>
    <w:qFormat/>
    <w:pPr>
      <w:ind w:left="200"/>
    </w:pPr>
    <w:rPr>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pple-converted-space">
    <w:name w:val="apple-converted-space"/>
    <w:basedOn w:val="a0"/>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character" w:customStyle="1" w:styleId="field">
    <w:name w:val="field"/>
    <w:basedOn w:val="a0"/>
    <w:qFormat/>
  </w:style>
  <w:style w:type="character" w:customStyle="1" w:styleId="nodepubdate">
    <w:name w:val="node__pubdate"/>
    <w:basedOn w:val="a0"/>
    <w:qFormat/>
  </w:style>
  <w:style w:type="character" w:customStyle="1" w:styleId="nodeauthor">
    <w:name w:val="node__author"/>
    <w:basedOn w:val="a0"/>
    <w:qFormat/>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z.chsi.com.cn/yzt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4</Pages>
  <Words>315</Words>
  <Characters>1798</Characters>
  <Application>Microsoft Office Word</Application>
  <DocSecurity>0</DocSecurity>
  <Lines>14</Lines>
  <Paragraphs>4</Paragraphs>
  <ScaleCrop>false</ScaleCrop>
  <Company>MS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曾俐</cp:lastModifiedBy>
  <cp:revision>48</cp:revision>
  <cp:lastPrinted>2022-04-13T01:26:00Z</cp:lastPrinted>
  <dcterms:created xsi:type="dcterms:W3CDTF">2020-05-17T05:15:00Z</dcterms:created>
  <dcterms:modified xsi:type="dcterms:W3CDTF">2022-04-13T03:24:00Z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