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全日制：</w:t>
      </w:r>
    </w:p>
    <w:tbl>
      <w:tblPr>
        <w:tblW w:w="4996" w:type="pct"/>
        <w:tblCellSpacing w:w="15" w:type="dxa"/>
        <w:tblInd w:w="0" w:type="dxa"/>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375"/>
        <w:gridCol w:w="360"/>
        <w:gridCol w:w="360"/>
        <w:gridCol w:w="424"/>
        <w:gridCol w:w="570"/>
        <w:gridCol w:w="360"/>
        <w:gridCol w:w="1814"/>
        <w:gridCol w:w="933"/>
        <w:gridCol w:w="1032"/>
        <w:gridCol w:w="937"/>
        <w:gridCol w:w="938"/>
        <w:gridCol w:w="376"/>
      </w:tblGrid>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158"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pPr>
            <w:r>
              <w:rPr>
                <w:lang w:val="en-US" w:eastAsia="zh-CN"/>
              </w:rPr>
              <w:t>院系</w:t>
            </w:r>
          </w:p>
        </w:tc>
        <w:tc>
          <w:tcPr>
            <w:tcW w:w="104"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pPr>
            <w:r>
              <w:rPr>
                <w:lang w:val="en-US" w:eastAsia="zh-CN"/>
              </w:rPr>
              <w:t>学习方式</w:t>
            </w:r>
          </w:p>
        </w:tc>
        <w:tc>
          <w:tcPr>
            <w:tcW w:w="104"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pPr>
            <w:r>
              <w:rPr>
                <w:lang w:val="en-US" w:eastAsia="zh-CN"/>
              </w:rPr>
              <w:t>学位类别</w:t>
            </w:r>
          </w:p>
        </w:tc>
        <w:tc>
          <w:tcPr>
            <w:tcW w:w="155"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pPr>
            <w:r>
              <w:rPr>
                <w:lang w:val="en-US" w:eastAsia="zh-CN"/>
              </w:rPr>
              <w:t>一级学科(类别)</w:t>
            </w:r>
          </w:p>
        </w:tc>
        <w:tc>
          <w:tcPr>
            <w:tcW w:w="207"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pPr>
            <w:r>
              <w:rPr>
                <w:lang w:val="en-US" w:eastAsia="zh-CN"/>
              </w:rPr>
              <w:t>报考专业</w:t>
            </w:r>
          </w:p>
        </w:tc>
        <w:tc>
          <w:tcPr>
            <w:tcW w:w="195"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pPr>
            <w:r>
              <w:rPr>
                <w:lang w:val="en-US" w:eastAsia="zh-CN"/>
              </w:rPr>
              <w:t>研究方向</w:t>
            </w:r>
          </w:p>
        </w:tc>
        <w:tc>
          <w:tcPr>
            <w:tcW w:w="119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pPr>
            <w:r>
              <w:rPr>
                <w:lang w:val="en-US" w:eastAsia="zh-CN"/>
              </w:rPr>
              <w:t>具体研究方向</w:t>
            </w:r>
          </w:p>
        </w:tc>
        <w:tc>
          <w:tcPr>
            <w:tcW w:w="602"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pPr>
            <w:r>
              <w:rPr>
                <w:lang w:val="en-US" w:eastAsia="zh-CN"/>
              </w:rPr>
              <w:t>考试科目</w:t>
            </w:r>
          </w:p>
        </w:tc>
        <w:tc>
          <w:tcPr>
            <w:tcW w:w="66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pPr>
            <w:r>
              <w:rPr>
                <w:lang w:val="en-US" w:eastAsia="zh-CN"/>
              </w:rPr>
              <w:t>备注</w:t>
            </w:r>
          </w:p>
        </w:tc>
        <w:tc>
          <w:tcPr>
            <w:tcW w:w="604"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pPr>
            <w:r>
              <w:rPr>
                <w:lang w:val="en-US" w:eastAsia="zh-CN"/>
              </w:rPr>
              <w:t>统考生计划名额</w:t>
            </w:r>
          </w:p>
        </w:tc>
        <w:tc>
          <w:tcPr>
            <w:tcW w:w="604"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pPr>
            <w:r>
              <w:rPr>
                <w:lang w:val="en-US" w:eastAsia="zh-CN"/>
              </w:rPr>
              <w:t>免试生计划名额</w:t>
            </w:r>
          </w:p>
        </w:tc>
        <w:tc>
          <w:tcPr>
            <w:tcW w:w="18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keepNext w:val="0"/>
              <w:keepLines w:val="0"/>
              <w:widowControl/>
              <w:suppressLineNumbers w:val="0"/>
              <w:jc w:val="left"/>
              <w:rPr/>
            </w:pPr>
            <w:r>
              <w:rPr>
                <w:lang w:val="en-US" w:eastAsia="zh-CN"/>
              </w:rPr>
              <w:t>欢迎报考的本科专业</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15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bookmarkStart w:id="0" w:name="_GoBack"/>
            <w:r>
              <w:rPr>
                <w:lang w:val="en-US" w:eastAsia="zh-CN"/>
              </w:rPr>
              <w:t>数学科学学院</w:t>
            </w:r>
            <w:bookmarkEnd w:id="0"/>
            <w:r>
              <w:rPr>
                <w:lang w:val="en-US" w:eastAsia="zh-CN"/>
              </w:rPr>
              <w:t>(35)</w:t>
            </w:r>
          </w:p>
        </w:tc>
        <w:tc>
          <w:tcPr>
            <w:tcW w:w="10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全日制</w:t>
            </w:r>
          </w:p>
        </w:tc>
        <w:tc>
          <w:tcPr>
            <w:tcW w:w="10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学术学位</w:t>
            </w:r>
          </w:p>
        </w:tc>
        <w:tc>
          <w:tcPr>
            <w:tcW w:w="15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数学(0701)</w:t>
            </w:r>
          </w:p>
        </w:tc>
        <w:tc>
          <w:tcPr>
            <w:tcW w:w="20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数学(070100)</w:t>
            </w:r>
          </w:p>
        </w:tc>
        <w:tc>
          <w:tcPr>
            <w:tcW w:w="19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(01)基础数学</w:t>
            </w:r>
          </w:p>
        </w:tc>
        <w:tc>
          <w:tcPr>
            <w:tcW w:w="11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rFonts w:hint="eastAsia"/>
              </w:rPr>
            </w:pPr>
          </w:p>
        </w:tc>
        <w:tc>
          <w:tcPr>
            <w:tcW w:w="60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①101思想政治理论②201英语（一）③601高等代数④819数学分析</w:t>
            </w:r>
          </w:p>
        </w:tc>
        <w:tc>
          <w:tcPr>
            <w:tcW w:w="6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按数学一级学科招生、培养和出口。考生报名时要选择研究方向（二级学科）。</w:t>
            </w:r>
          </w:p>
        </w:tc>
        <w:tc>
          <w:tcPr>
            <w:tcW w:w="60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0（数学一级学科共招收统考生28人，其中数学中心单列名额4人。）</w:t>
            </w:r>
          </w:p>
        </w:tc>
        <w:tc>
          <w:tcPr>
            <w:tcW w:w="60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0（数学一级学科共招收免试生36人，其中数学中心单列名额2人。）</w:t>
            </w:r>
          </w:p>
        </w:tc>
        <w:tc>
          <w:tcPr>
            <w:tcW w:w="1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15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数学科学学院(35)</w:t>
            </w:r>
          </w:p>
        </w:tc>
        <w:tc>
          <w:tcPr>
            <w:tcW w:w="10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全日制</w:t>
            </w:r>
          </w:p>
        </w:tc>
        <w:tc>
          <w:tcPr>
            <w:tcW w:w="10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学术学位</w:t>
            </w:r>
          </w:p>
        </w:tc>
        <w:tc>
          <w:tcPr>
            <w:tcW w:w="15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数学(0701)</w:t>
            </w:r>
          </w:p>
        </w:tc>
        <w:tc>
          <w:tcPr>
            <w:tcW w:w="20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▲☆数学(070100)</w:t>
            </w:r>
          </w:p>
        </w:tc>
        <w:tc>
          <w:tcPr>
            <w:tcW w:w="19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(02)计算数学</w:t>
            </w:r>
          </w:p>
        </w:tc>
        <w:tc>
          <w:tcPr>
            <w:tcW w:w="11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计算数学专业下设数据科学方向，培养大数据处理分析人 才。欢迎数学、应用数学、统计学及计算机科学专业学 生报考，授予理学硕士学位</w:t>
            </w:r>
          </w:p>
        </w:tc>
        <w:tc>
          <w:tcPr>
            <w:tcW w:w="60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①101思想政治理论②201英语（一）③601高等代数④819数学分析</w:t>
            </w:r>
          </w:p>
        </w:tc>
        <w:tc>
          <w:tcPr>
            <w:tcW w:w="6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按数学一级学科招生、培养和出口，考生报名时要选择研究方向（二级学科）。</w:t>
            </w:r>
          </w:p>
        </w:tc>
        <w:tc>
          <w:tcPr>
            <w:tcW w:w="60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0（数学一级学科共招收统考生28名，其中数学中心单列名额4人。）</w:t>
            </w:r>
          </w:p>
        </w:tc>
        <w:tc>
          <w:tcPr>
            <w:tcW w:w="60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0（数学一级学科共招收免试生36人，其中数学中心单列名额2人。）</w:t>
            </w:r>
          </w:p>
        </w:tc>
        <w:tc>
          <w:tcPr>
            <w:tcW w:w="1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15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数学科学学院(35)</w:t>
            </w:r>
          </w:p>
        </w:tc>
        <w:tc>
          <w:tcPr>
            <w:tcW w:w="10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全日制</w:t>
            </w:r>
          </w:p>
        </w:tc>
        <w:tc>
          <w:tcPr>
            <w:tcW w:w="10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学术学位</w:t>
            </w:r>
          </w:p>
        </w:tc>
        <w:tc>
          <w:tcPr>
            <w:tcW w:w="15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数学(0701)</w:t>
            </w:r>
          </w:p>
        </w:tc>
        <w:tc>
          <w:tcPr>
            <w:tcW w:w="20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数学(070100)</w:t>
            </w:r>
          </w:p>
        </w:tc>
        <w:tc>
          <w:tcPr>
            <w:tcW w:w="19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(03)概率论与数理统计</w:t>
            </w:r>
          </w:p>
        </w:tc>
        <w:tc>
          <w:tcPr>
            <w:tcW w:w="11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概率论与数理统计专业下设数据科学方向，培养大数据处理分析人才。欢迎数学、统计学、经济学、生物学及计算 机科学专业学生报考，授予理学硕士学位。</w:t>
            </w:r>
          </w:p>
        </w:tc>
        <w:tc>
          <w:tcPr>
            <w:tcW w:w="60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①101思想政治理论②201英语（一）③601高等代数④819数学分析</w:t>
            </w:r>
          </w:p>
        </w:tc>
        <w:tc>
          <w:tcPr>
            <w:tcW w:w="6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按数学一级学科招生、培养和出口，考生报名时要选择研究方向（二级学科）。</w:t>
            </w:r>
          </w:p>
        </w:tc>
        <w:tc>
          <w:tcPr>
            <w:tcW w:w="60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0（数学一级学科共招收统考生28人，其中数学中心单列名额4人。）</w:t>
            </w:r>
          </w:p>
        </w:tc>
        <w:tc>
          <w:tcPr>
            <w:tcW w:w="60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0（数学一级学科共招收免试生36人，其中数学中心单列名额2人。）</w:t>
            </w:r>
          </w:p>
        </w:tc>
        <w:tc>
          <w:tcPr>
            <w:tcW w:w="1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15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数学科学学院(35)</w:t>
            </w:r>
          </w:p>
        </w:tc>
        <w:tc>
          <w:tcPr>
            <w:tcW w:w="10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全日制</w:t>
            </w:r>
          </w:p>
        </w:tc>
        <w:tc>
          <w:tcPr>
            <w:tcW w:w="10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学术学位</w:t>
            </w:r>
          </w:p>
        </w:tc>
        <w:tc>
          <w:tcPr>
            <w:tcW w:w="15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数学(0701)</w:t>
            </w:r>
          </w:p>
        </w:tc>
        <w:tc>
          <w:tcPr>
            <w:tcW w:w="20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▲☆※数学(070100)</w:t>
            </w:r>
          </w:p>
        </w:tc>
        <w:tc>
          <w:tcPr>
            <w:tcW w:w="19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(04)应用数学</w:t>
            </w:r>
          </w:p>
        </w:tc>
        <w:tc>
          <w:tcPr>
            <w:tcW w:w="11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应用数学二级学科专业欢迎计算机系、信电系、机械系、生医系等考生报考。 计算机辅助设计与图形学国家重点实验室在应用数学专业招收研究生。</w:t>
            </w:r>
          </w:p>
        </w:tc>
        <w:tc>
          <w:tcPr>
            <w:tcW w:w="60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①101思想政治理论②201英语（一）③601高等代数④819数学分析</w:t>
            </w:r>
          </w:p>
        </w:tc>
        <w:tc>
          <w:tcPr>
            <w:tcW w:w="6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按数学一级学科招生、培养和出口，考生报名时要选择研究方向（二级学科）。</w:t>
            </w:r>
          </w:p>
        </w:tc>
        <w:tc>
          <w:tcPr>
            <w:tcW w:w="60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0（数学一级学科共招收统考生28人，其中数学中心单列名额4人。）</w:t>
            </w:r>
          </w:p>
        </w:tc>
        <w:tc>
          <w:tcPr>
            <w:tcW w:w="60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0（数学一级学科共招收免试生36人，其中数学中心单列名额2人。）</w:t>
            </w:r>
          </w:p>
        </w:tc>
        <w:tc>
          <w:tcPr>
            <w:tcW w:w="1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keepNext w:val="0"/>
              <w:keepLines w:val="0"/>
              <w:widowControl/>
              <w:suppressLineNumbers w:val="0"/>
              <w:jc w:val="left"/>
              <w:rPr/>
            </w:pPr>
            <w:r>
              <w:rPr>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15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数学科学学院(35)</w:t>
            </w:r>
          </w:p>
        </w:tc>
        <w:tc>
          <w:tcPr>
            <w:tcW w:w="10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全日制</w:t>
            </w:r>
          </w:p>
        </w:tc>
        <w:tc>
          <w:tcPr>
            <w:tcW w:w="10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学术学位</w:t>
            </w:r>
          </w:p>
        </w:tc>
        <w:tc>
          <w:tcPr>
            <w:tcW w:w="15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数学(0701)</w:t>
            </w:r>
          </w:p>
        </w:tc>
        <w:tc>
          <w:tcPr>
            <w:tcW w:w="20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▲☆数学(070100)</w:t>
            </w:r>
          </w:p>
        </w:tc>
        <w:tc>
          <w:tcPr>
            <w:tcW w:w="19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(05)运筹学与控制论</w:t>
            </w:r>
          </w:p>
        </w:tc>
        <w:tc>
          <w:tcPr>
            <w:tcW w:w="11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运筹学与控制论二级学科专业欢迎有一定数学基础的相关专业考生报考。</w:t>
            </w:r>
          </w:p>
        </w:tc>
        <w:tc>
          <w:tcPr>
            <w:tcW w:w="60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①101思想政治理论②201英语（一）③601高等代数④819数学分析</w:t>
            </w:r>
          </w:p>
        </w:tc>
        <w:tc>
          <w:tcPr>
            <w:tcW w:w="6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按数学一级学科招生、培养和出口，考生报名时要选择研究方向（二级学科）。</w:t>
            </w:r>
          </w:p>
        </w:tc>
        <w:tc>
          <w:tcPr>
            <w:tcW w:w="60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0（数学一级学科共招收统考生28人，其中数学中心单列名额4人。）</w:t>
            </w:r>
          </w:p>
        </w:tc>
        <w:tc>
          <w:tcPr>
            <w:tcW w:w="60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0（数学一级学科共招收免试生36人，其中数学中心单列名额2人。）</w:t>
            </w:r>
          </w:p>
        </w:tc>
        <w:tc>
          <w:tcPr>
            <w:tcW w:w="1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keepNext w:val="0"/>
              <w:keepLines w:val="0"/>
              <w:widowControl/>
              <w:suppressLineNumbers w:val="0"/>
              <w:jc w:val="left"/>
              <w:rPr/>
            </w:pPr>
            <w:r>
              <w:rPr>
                <w:lang w:val="en-US" w:eastAsia="zh-CN"/>
              </w:rPr>
              <w:t>00不限</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158"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数学科学学院(35)</w:t>
            </w:r>
          </w:p>
        </w:tc>
        <w:tc>
          <w:tcPr>
            <w:tcW w:w="104"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全日制</w:t>
            </w:r>
          </w:p>
        </w:tc>
        <w:tc>
          <w:tcPr>
            <w:tcW w:w="104"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学术学位</w:t>
            </w:r>
          </w:p>
        </w:tc>
        <w:tc>
          <w:tcPr>
            <w:tcW w:w="155"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数学(0701)</w:t>
            </w:r>
          </w:p>
        </w:tc>
        <w:tc>
          <w:tcPr>
            <w:tcW w:w="207"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数学(070100)</w:t>
            </w:r>
          </w:p>
        </w:tc>
        <w:tc>
          <w:tcPr>
            <w:tcW w:w="195"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(JH)合计</w:t>
            </w:r>
          </w:p>
        </w:tc>
        <w:tc>
          <w:tcPr>
            <w:tcW w:w="1190"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keepNext w:val="0"/>
              <w:keepLines w:val="0"/>
              <w:widowControl/>
              <w:suppressLineNumbers w:val="0"/>
              <w:jc w:val="left"/>
              <w:rPr>
                <w:rFonts w:hint="eastAsia"/>
              </w:rPr>
            </w:pPr>
          </w:p>
        </w:tc>
        <w:tc>
          <w:tcPr>
            <w:tcW w:w="602"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无</w:t>
            </w:r>
          </w:p>
        </w:tc>
        <w:tc>
          <w:tcPr>
            <w:tcW w:w="660"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keepNext w:val="0"/>
              <w:keepLines w:val="0"/>
              <w:widowControl/>
              <w:suppressLineNumbers w:val="0"/>
              <w:jc w:val="left"/>
              <w:rPr>
                <w:rFonts w:hint="eastAsia"/>
              </w:rPr>
            </w:pPr>
          </w:p>
        </w:tc>
        <w:tc>
          <w:tcPr>
            <w:tcW w:w="604"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lang w:val="en-US" w:eastAsia="zh-CN"/>
              </w:rPr>
              <w:t>28（数学一级学科共招收统考生28人，其中数学中心单列名额4人。）</w:t>
            </w:r>
          </w:p>
        </w:tc>
        <w:tc>
          <w:tcPr>
            <w:tcW w:w="604"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keepNext w:val="0"/>
              <w:keepLines w:val="0"/>
              <w:widowControl/>
              <w:suppressLineNumbers w:val="0"/>
              <w:jc w:val="left"/>
              <w:rPr>
                <w:rFonts w:hint="eastAsia"/>
              </w:rPr>
            </w:pPr>
            <w:r>
              <w:rPr>
                <w:rFonts w:hint="eastAsia"/>
              </w:rPr>
              <w:t>36（数学一级学科共招收免试生36人，其中数学中心单列名额2人。）</w:t>
            </w:r>
            <w:r>
              <w:rPr>
                <w:lang w:val="en-US" w:eastAsia="zh-CN"/>
              </w:rPr>
              <w:br w:type="textWrapping"/>
            </w:r>
          </w:p>
        </w:tc>
        <w:tc>
          <w:tcPr>
            <w:tcW w:w="180" w:type="pct"/>
            <w:shd w:val="clear"/>
            <w:vAlign w:val="center"/>
          </w:tcPr>
          <w:p>
            <w:pPr>
              <w:keepNext w:val="0"/>
              <w:keepLines w:val="0"/>
              <w:widowControl/>
              <w:suppressLineNumbers w:val="0"/>
              <w:jc w:val="left"/>
              <w:rPr>
                <w:rFonts w:hint="eastAsia"/>
              </w:rPr>
            </w:pPr>
          </w:p>
        </w:tc>
      </w:tr>
    </w:tbl>
    <w:p>
      <w:pPr>
        <w:keepNext w:val="0"/>
        <w:keepLines w:val="0"/>
        <w:widowControl/>
        <w:suppressLineNumbers w:val="0"/>
        <w:jc w:val="left"/>
        <w:rPr/>
      </w:pPr>
    </w:p>
    <w:p>
      <w:pPr>
        <w:keepNext w:val="0"/>
        <w:keepLines w:val="0"/>
        <w:widowControl/>
        <w:suppressLineNumbers w:val="0"/>
        <w:jc w:val="left"/>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38D5020F"/>
    <w:rsid w:val="0C6C62F9"/>
    <w:rsid w:val="0CDD71F7"/>
    <w:rsid w:val="12955E7E"/>
    <w:rsid w:val="165A18B8"/>
    <w:rsid w:val="18491BE4"/>
    <w:rsid w:val="2480073C"/>
    <w:rsid w:val="25A42208"/>
    <w:rsid w:val="27B16E5E"/>
    <w:rsid w:val="28B9421C"/>
    <w:rsid w:val="29DF7CB3"/>
    <w:rsid w:val="38D5020F"/>
    <w:rsid w:val="3A6C5593"/>
    <w:rsid w:val="3A886145"/>
    <w:rsid w:val="3F0264C5"/>
    <w:rsid w:val="3F122481"/>
    <w:rsid w:val="430D71E7"/>
    <w:rsid w:val="49C03205"/>
    <w:rsid w:val="4A6C6EE9"/>
    <w:rsid w:val="4C8A5D4C"/>
    <w:rsid w:val="50EF43D0"/>
    <w:rsid w:val="516C3C72"/>
    <w:rsid w:val="5AC71F19"/>
    <w:rsid w:val="63D3192F"/>
    <w:rsid w:val="73005B71"/>
    <w:rsid w:val="73214465"/>
    <w:rsid w:val="73AA6208"/>
    <w:rsid w:val="76522B87"/>
    <w:rsid w:val="77585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3329</Words>
  <Characters>3969</Characters>
  <Lines>0</Lines>
  <Paragraphs>0</Paragraphs>
  <TotalTime>44</TotalTime>
  <ScaleCrop>false</ScaleCrop>
  <LinksUpToDate>false</LinksUpToDate>
  <CharactersWithSpaces>3969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2022-09-16T02:16:00Z</dcterms:created>
  <dc:creator>W  LY</dc:creator>
  <cp:lastModifiedBy>W  LY</cp:lastModifiedBy>
  <dcterms:modified xsi:type="dcterms:W3CDTF">2022-09-16T03:01:47Z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DE6E5E8620454541BFA304F01A635ADF</vt:lpwstr>
  </property>
</Properties>
</file>