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全日制：</w:t>
      </w:r>
    </w:p>
    <w:tbl>
      <w:tblPr>
        <w:tblW w:w="4995" w:type="pct"/>
        <w:tblCellSpacing w:w="15" w:type="dxa"/>
        <w:tblInd w:w="0" w:type="dxa"/>
        <w:tblBorders>
          <w:top w:val="single" w:color="BBBBBB" w:sz="6" w:space="0"/>
          <w:left w:val="single" w:color="BBBBBB" w:sz="6" w:space="0"/>
          <w:bottom w:val="single" w:color="BBBBBB" w:sz="6" w:space="0"/>
          <w:right w:val="single" w:color="BBBBBB" w:sz="6" w:space="0"/>
          <w:insideH w:val="none" w:color="auto" w:sz="0" w:space="0"/>
          <w:insideV w:val="none" w:color="auto" w:sz="0" w:space="0"/>
        </w:tblBorders>
        <w:shd w:val="clear" w:color="auto" w:fill="EEEEEE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360"/>
        <w:gridCol w:w="360"/>
        <w:gridCol w:w="424"/>
        <w:gridCol w:w="570"/>
        <w:gridCol w:w="507"/>
        <w:gridCol w:w="360"/>
        <w:gridCol w:w="1315"/>
        <w:gridCol w:w="1852"/>
        <w:gridCol w:w="990"/>
        <w:gridCol w:w="990"/>
        <w:gridCol w:w="375"/>
      </w:tblGrid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05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院系</w:t>
            </w:r>
          </w:p>
        </w:tc>
        <w:tc>
          <w:tcPr>
            <w:tcW w:w="102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102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学位类别</w:t>
            </w:r>
          </w:p>
        </w:tc>
        <w:tc>
          <w:tcPr>
            <w:tcW w:w="180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一级学科(类别)</w:t>
            </w:r>
          </w:p>
        </w:tc>
        <w:tc>
          <w:tcPr>
            <w:tcW w:w="275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报考专业</w:t>
            </w:r>
          </w:p>
        </w:tc>
        <w:tc>
          <w:tcPr>
            <w:tcW w:w="560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研究方向</w:t>
            </w:r>
          </w:p>
        </w:tc>
        <w:tc>
          <w:tcPr>
            <w:tcW w:w="132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具体研究方向</w:t>
            </w:r>
          </w:p>
        </w:tc>
        <w:tc>
          <w:tcPr>
            <w:tcW w:w="103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考试科目</w:t>
            </w:r>
          </w:p>
        </w:tc>
        <w:tc>
          <w:tcPr>
            <w:tcW w:w="1352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375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统考生计划名额</w:t>
            </w:r>
          </w:p>
        </w:tc>
        <w:tc>
          <w:tcPr>
            <w:tcW w:w="375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免试生计划名额</w:t>
            </w:r>
          </w:p>
        </w:tc>
        <w:tc>
          <w:tcPr>
            <w:tcW w:w="171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欢迎报考的本科专业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文学院</w:t>
            </w:r>
            <w:bookmarkEnd w:id="0"/>
            <w:r>
              <w:rPr>
                <w:rFonts w:hint="eastAsia"/>
                <w:lang w:val="en-US" w:eastAsia="zh-CN"/>
              </w:rPr>
              <w:t>(42)</w:t>
            </w:r>
          </w:p>
        </w:tc>
        <w:tc>
          <w:tcPr>
            <w:tcW w:w="10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中国语言文学(0501)</w:t>
            </w:r>
          </w:p>
        </w:tc>
        <w:tc>
          <w:tcPr>
            <w:tcW w:w="2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▲文艺学(050101)</w:t>
            </w:r>
          </w:p>
        </w:tc>
        <w:tc>
          <w:tcPr>
            <w:tcW w:w="56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(00)不区分研究方向</w:t>
            </w:r>
          </w:p>
        </w:tc>
        <w:tc>
          <w:tcPr>
            <w:tcW w:w="13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103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①101思想政治理论②201英语（一）或202俄语或242法语或241德语或203日语③706中国语言文学综合知识④808中国语言文学专业基础</w:t>
            </w:r>
          </w:p>
        </w:tc>
        <w:tc>
          <w:tcPr>
            <w:tcW w:w="135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按中国语言文学一级学科统一分组复试录取。考生成绩按照相应的二级学科排名。本学科介入多种人文学科，欢迎哲学、历史、社会学、艺术学、新闻传播学、教育学、法学等学科的考生报考。</w:t>
            </w:r>
          </w:p>
        </w:tc>
        <w:tc>
          <w:tcPr>
            <w:tcW w:w="3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2（（以最终实际录取人数为准。））</w:t>
            </w:r>
          </w:p>
        </w:tc>
        <w:tc>
          <w:tcPr>
            <w:tcW w:w="3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2（（以最终实际录取人数为准。））</w:t>
            </w:r>
          </w:p>
        </w:tc>
        <w:tc>
          <w:tcPr>
            <w:tcW w:w="171" w:type="pct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文学院(42)</w:t>
            </w:r>
          </w:p>
        </w:tc>
        <w:tc>
          <w:tcPr>
            <w:tcW w:w="10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中国语言文学(0501)</w:t>
            </w:r>
          </w:p>
        </w:tc>
        <w:tc>
          <w:tcPr>
            <w:tcW w:w="2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▲语言学及应用语言学(050102)</w:t>
            </w:r>
          </w:p>
        </w:tc>
        <w:tc>
          <w:tcPr>
            <w:tcW w:w="56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(00)不区分研究方向</w:t>
            </w:r>
          </w:p>
        </w:tc>
        <w:tc>
          <w:tcPr>
            <w:tcW w:w="13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103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①101思想政治理论②202俄语或242法语或241德语或203日语或201英语（一）③706中国语言文学综合知识④808中国语言文学专业基础</w:t>
            </w:r>
          </w:p>
        </w:tc>
        <w:tc>
          <w:tcPr>
            <w:tcW w:w="135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按中国语言文学一级学科统一分组复试录取。考生成绩按照相应的二级学科排名。</w:t>
            </w:r>
          </w:p>
        </w:tc>
        <w:tc>
          <w:tcPr>
            <w:tcW w:w="3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1（（以最终实际录取人数为准。））</w:t>
            </w:r>
          </w:p>
        </w:tc>
        <w:tc>
          <w:tcPr>
            <w:tcW w:w="3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2（（以最终实际录取人数为准。））</w:t>
            </w:r>
          </w:p>
        </w:tc>
        <w:tc>
          <w:tcPr>
            <w:tcW w:w="171" w:type="pct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文学院(42)</w:t>
            </w:r>
          </w:p>
        </w:tc>
        <w:tc>
          <w:tcPr>
            <w:tcW w:w="10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中国语言文学(0501)</w:t>
            </w:r>
          </w:p>
        </w:tc>
        <w:tc>
          <w:tcPr>
            <w:tcW w:w="2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▲汉语言文字学(050103)</w:t>
            </w:r>
          </w:p>
        </w:tc>
        <w:tc>
          <w:tcPr>
            <w:tcW w:w="56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(00)不区分研究方向</w:t>
            </w:r>
          </w:p>
        </w:tc>
        <w:tc>
          <w:tcPr>
            <w:tcW w:w="13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103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①101思想政治理论②201英语（一）或203日语或242法语或241德语或202俄语③706中国语言文学综合知识④808中国语言文学专业基础</w:t>
            </w:r>
          </w:p>
        </w:tc>
        <w:tc>
          <w:tcPr>
            <w:tcW w:w="135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按中国语言文学一级学科统一分组复试录取。考生成绩按照相应的二级学科排名。</w:t>
            </w:r>
          </w:p>
        </w:tc>
        <w:tc>
          <w:tcPr>
            <w:tcW w:w="3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3（（以最终实际录取人数为准。））</w:t>
            </w:r>
          </w:p>
        </w:tc>
        <w:tc>
          <w:tcPr>
            <w:tcW w:w="3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4（（以最终实际录取人数为准。））</w:t>
            </w:r>
          </w:p>
        </w:tc>
        <w:tc>
          <w:tcPr>
            <w:tcW w:w="171" w:type="pct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文学院(42)</w:t>
            </w:r>
          </w:p>
        </w:tc>
        <w:tc>
          <w:tcPr>
            <w:tcW w:w="10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中国语言文学(0501)</w:t>
            </w:r>
          </w:p>
        </w:tc>
        <w:tc>
          <w:tcPr>
            <w:tcW w:w="2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▲☆中国古典文献学(050104)</w:t>
            </w:r>
          </w:p>
        </w:tc>
        <w:tc>
          <w:tcPr>
            <w:tcW w:w="56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(00)不区分研究方向</w:t>
            </w:r>
          </w:p>
        </w:tc>
        <w:tc>
          <w:tcPr>
            <w:tcW w:w="13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103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①101思想政治理论②203日语或201英语（一）③706中国语言文学综合知识④808中国语言文学专业基础</w:t>
            </w:r>
          </w:p>
        </w:tc>
        <w:tc>
          <w:tcPr>
            <w:tcW w:w="135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按中国语言文学一级学科统一分组复试录取。考生成绩按照相应的二级学科排名。</w:t>
            </w:r>
          </w:p>
        </w:tc>
        <w:tc>
          <w:tcPr>
            <w:tcW w:w="3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5（（以最终实际录取人数为准。））</w:t>
            </w:r>
          </w:p>
        </w:tc>
        <w:tc>
          <w:tcPr>
            <w:tcW w:w="3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5（（以最终实际录取人数为准。））</w:t>
            </w:r>
          </w:p>
        </w:tc>
        <w:tc>
          <w:tcPr>
            <w:tcW w:w="171" w:type="pct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文学院(42)</w:t>
            </w:r>
          </w:p>
        </w:tc>
        <w:tc>
          <w:tcPr>
            <w:tcW w:w="10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中国语言文学(0501)</w:t>
            </w:r>
          </w:p>
        </w:tc>
        <w:tc>
          <w:tcPr>
            <w:tcW w:w="2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▲中国古代文学(050105)</w:t>
            </w:r>
          </w:p>
        </w:tc>
        <w:tc>
          <w:tcPr>
            <w:tcW w:w="56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(00)01先秦两汉魏晋南北朝文学02唐宋文学03元明清文学04中国文学批评史</w:t>
            </w:r>
          </w:p>
        </w:tc>
        <w:tc>
          <w:tcPr>
            <w:tcW w:w="13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103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①101思想政治理论②201英语（一）或203日语③706中国语言文学综合知识④808中国语言文学专业基础</w:t>
            </w:r>
          </w:p>
        </w:tc>
        <w:tc>
          <w:tcPr>
            <w:tcW w:w="135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按中国语言文学一级学科统一分组复试录取。考生成绩按照相应的二级学科排名。</w:t>
            </w:r>
          </w:p>
        </w:tc>
        <w:tc>
          <w:tcPr>
            <w:tcW w:w="3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5（（以最终实际录取人数为准。））</w:t>
            </w:r>
          </w:p>
        </w:tc>
        <w:tc>
          <w:tcPr>
            <w:tcW w:w="3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5（（以最终实际录取人数为准。））</w:t>
            </w:r>
          </w:p>
        </w:tc>
        <w:tc>
          <w:tcPr>
            <w:tcW w:w="171" w:type="pct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文学院(42)</w:t>
            </w:r>
          </w:p>
        </w:tc>
        <w:tc>
          <w:tcPr>
            <w:tcW w:w="10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中国语言文学(0501)</w:t>
            </w:r>
          </w:p>
        </w:tc>
        <w:tc>
          <w:tcPr>
            <w:tcW w:w="2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▲中国现当代文学(050106)</w:t>
            </w:r>
          </w:p>
        </w:tc>
        <w:tc>
          <w:tcPr>
            <w:tcW w:w="56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(00)不区分研究方向</w:t>
            </w:r>
          </w:p>
        </w:tc>
        <w:tc>
          <w:tcPr>
            <w:tcW w:w="13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103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①101思想政治理论②202俄语或203日语或201英语（一）或241德语或242法语③706中国语言文学综合知识④808中国语言文学专业基础</w:t>
            </w:r>
          </w:p>
        </w:tc>
        <w:tc>
          <w:tcPr>
            <w:tcW w:w="135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按中国语言文学一级学科统一分组复试录取。考生成绩按照相应的二级学科排名。</w:t>
            </w:r>
          </w:p>
        </w:tc>
        <w:tc>
          <w:tcPr>
            <w:tcW w:w="3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3（（以最终实际录取人数为准。））</w:t>
            </w:r>
          </w:p>
        </w:tc>
        <w:tc>
          <w:tcPr>
            <w:tcW w:w="3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3（（以最终实际录取人数为准。））</w:t>
            </w:r>
          </w:p>
        </w:tc>
        <w:tc>
          <w:tcPr>
            <w:tcW w:w="171" w:type="pct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文学院(42)</w:t>
            </w:r>
          </w:p>
        </w:tc>
        <w:tc>
          <w:tcPr>
            <w:tcW w:w="10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中国语言文学(0501)</w:t>
            </w:r>
          </w:p>
        </w:tc>
        <w:tc>
          <w:tcPr>
            <w:tcW w:w="2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▲比较文学与世界文学(050108)</w:t>
            </w:r>
          </w:p>
        </w:tc>
        <w:tc>
          <w:tcPr>
            <w:tcW w:w="56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(00)不区分研究方向</w:t>
            </w:r>
          </w:p>
        </w:tc>
        <w:tc>
          <w:tcPr>
            <w:tcW w:w="13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103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①101思想政治理论②201英语（一）或202俄语或241德语或242法语或203日语③706中国语言文学综合知识④808中国语言文学专业基础</w:t>
            </w:r>
          </w:p>
        </w:tc>
        <w:tc>
          <w:tcPr>
            <w:tcW w:w="135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按中国语言文学一级学科统一分组复试录取。考生成绩按照相应的二级学科排名。</w:t>
            </w:r>
          </w:p>
        </w:tc>
        <w:tc>
          <w:tcPr>
            <w:tcW w:w="3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1（（以最终实际录取人数为准。））</w:t>
            </w:r>
          </w:p>
        </w:tc>
        <w:tc>
          <w:tcPr>
            <w:tcW w:w="37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2（（以最终实际录取人数为准。））</w:t>
            </w:r>
          </w:p>
        </w:tc>
        <w:tc>
          <w:tcPr>
            <w:tcW w:w="171" w:type="pct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38D5020F"/>
    <w:rsid w:val="0C6C62F9"/>
    <w:rsid w:val="0CDD71F7"/>
    <w:rsid w:val="0F307AB2"/>
    <w:rsid w:val="12955E7E"/>
    <w:rsid w:val="165A18B8"/>
    <w:rsid w:val="18491BE4"/>
    <w:rsid w:val="2480073C"/>
    <w:rsid w:val="25A42208"/>
    <w:rsid w:val="27B16E5E"/>
    <w:rsid w:val="27F21951"/>
    <w:rsid w:val="28B9421C"/>
    <w:rsid w:val="29DF7CB3"/>
    <w:rsid w:val="2F3C1703"/>
    <w:rsid w:val="38D5020F"/>
    <w:rsid w:val="3A6C5593"/>
    <w:rsid w:val="3A886145"/>
    <w:rsid w:val="3F0264C5"/>
    <w:rsid w:val="3F122481"/>
    <w:rsid w:val="430D71E7"/>
    <w:rsid w:val="49C03205"/>
    <w:rsid w:val="4A6C6EE9"/>
    <w:rsid w:val="4C8A5D4C"/>
    <w:rsid w:val="4F587A3C"/>
    <w:rsid w:val="50EF43D0"/>
    <w:rsid w:val="516C3C72"/>
    <w:rsid w:val="5AC71F19"/>
    <w:rsid w:val="63D3192F"/>
    <w:rsid w:val="73005B71"/>
    <w:rsid w:val="73214465"/>
    <w:rsid w:val="7372081D"/>
    <w:rsid w:val="73AA6208"/>
    <w:rsid w:val="76522B87"/>
    <w:rsid w:val="77585F7B"/>
    <w:rsid w:val="7BE8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2194</Words>
  <Characters>2689</Characters>
  <Lines>0</Lines>
  <Paragraphs>0</Paragraphs>
  <TotalTime>49</TotalTime>
  <ScaleCrop>false</ScaleCrop>
  <LinksUpToDate>false</LinksUpToDate>
  <CharactersWithSpaces>2699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2022-09-16T02:16:00Z</dcterms:created>
  <dc:creator>W  LY</dc:creator>
  <cp:lastModifiedBy>W  LY</cp:lastModifiedBy>
  <dcterms:modified xsi:type="dcterms:W3CDTF">2022-09-16T03:06:34Z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6E88E675902C4B718929603D72BA8280</vt:lpwstr>
  </property>
</Properties>
</file>