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生物工程与工艺（970）</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本考试大纲适用于华南理工大学硕士研究生入学复试笔试考试。属专业课程考试。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考试形式为笔试。考试时间为2小时（满分100）。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名词解释，简答题，计算题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要求考生系统地掌握其基本概念、基本原理、基本技术与工艺，以及基本的计算方法，具有综合运用所学专业知识分析问题和解决问题的能力。</w:t>
            </w:r>
            <w:r>
              <w:rPr>
                <w:rFonts w:hint="default"/>
              </w:rPr>
              <w:br w:type="textWrapping"/>
            </w:r>
            <w:r>
              <w:rPr>
                <w:rFonts w:hint="default"/>
              </w:rPr>
              <w:t>考试内容（或知识点）</w:t>
            </w:r>
            <w:r>
              <w:rPr>
                <w:rFonts w:hint="default"/>
              </w:rPr>
              <w:br w:type="textWrapping"/>
            </w:r>
            <w:r>
              <w:rPr>
                <w:rFonts w:hint="default"/>
              </w:rPr>
              <w:t>微生物工艺原理部分：</w:t>
            </w:r>
            <w:r>
              <w:rPr>
                <w:rFonts w:hint="default"/>
              </w:rPr>
              <w:br w:type="textWrapping"/>
            </w:r>
            <w:r>
              <w:rPr>
                <w:rFonts w:hint="default"/>
              </w:rPr>
              <w:t>1、前沿：要求了解工业生物技术、微生物工程的技术领域、特点以及发展趋向。</w:t>
            </w:r>
            <w:r>
              <w:rPr>
                <w:rFonts w:hint="default"/>
              </w:rPr>
              <w:br w:type="textWrapping"/>
            </w:r>
            <w:r>
              <w:rPr>
                <w:rFonts w:hint="default"/>
              </w:rPr>
              <w:t>2、菌种与种子扩大培养：了解微生物工业对菌种的要求及影响种子质量的几个重要因素，掌握种子扩大培养的技术特点以及如何保持菌种的优良特性和防止菌种衰退。</w:t>
            </w:r>
            <w:r>
              <w:rPr>
                <w:rFonts w:hint="default"/>
              </w:rPr>
              <w:br w:type="textWrapping"/>
            </w:r>
            <w:r>
              <w:rPr>
                <w:rFonts w:hint="default"/>
              </w:rPr>
              <w:t>3、培养基的制备与灭菌：掌握培养基的原材料类型，重点掌握淀粉水解糖的几种制备方法及工艺原理及条件控制。</w:t>
            </w:r>
            <w:r>
              <w:rPr>
                <w:rFonts w:hint="default"/>
              </w:rPr>
              <w:br w:type="textWrapping"/>
            </w:r>
            <w:r>
              <w:rPr>
                <w:rFonts w:hint="default"/>
              </w:rPr>
              <w:t>4、典型嫌气发酵产品的发酵机制：了解糖酵解途径的特点及调节机制，重点掌握酒精、乳酸、有机溶剂等嫌气性发酵产物的积累机制。</w:t>
            </w:r>
            <w:r>
              <w:rPr>
                <w:rFonts w:hint="default"/>
              </w:rPr>
              <w:br w:type="textWrapping"/>
            </w:r>
            <w:r>
              <w:rPr>
                <w:rFonts w:hint="default"/>
              </w:rPr>
              <w:t>5、典型好氧发酵产品的发酵机制：掌握氨基酸、核苷酸的生物合成途径、调节机制、育种思路及方法。</w:t>
            </w:r>
            <w:r>
              <w:rPr>
                <w:rFonts w:hint="default"/>
              </w:rPr>
              <w:br w:type="textWrapping"/>
            </w:r>
            <w:r>
              <w:rPr>
                <w:rFonts w:hint="default"/>
              </w:rPr>
              <w:t>6、发酵动力学：熟悉微生物生长代谢过程中的质量与能量平衡，掌握微生物生长代谢过程数学模型的建立和微生物发酵的动力学。</w:t>
            </w:r>
            <w:r>
              <w:rPr>
                <w:rFonts w:hint="default"/>
              </w:rPr>
              <w:br w:type="textWrapping"/>
            </w:r>
            <w:r>
              <w:rPr>
                <w:rFonts w:hint="default"/>
              </w:rPr>
              <w:t>7、传质与通气：掌握影响氧传递速率的主要因素，重点掌握氧的传递及供氧对需氧发酵的影响。</w:t>
            </w:r>
            <w:r>
              <w:rPr>
                <w:rFonts w:hint="default"/>
              </w:rPr>
              <w:br w:type="textWrapping"/>
            </w:r>
            <w:r>
              <w:rPr>
                <w:rFonts w:hint="default"/>
              </w:rPr>
              <w:t>8、发酵的中间控制：掌握发酵过程中几个工艺参数的控制及意义。</w:t>
            </w:r>
            <w:r>
              <w:rPr>
                <w:rFonts w:hint="default"/>
              </w:rPr>
              <w:br w:type="textWrapping"/>
            </w:r>
            <w:r>
              <w:rPr>
                <w:rFonts w:hint="default"/>
              </w:rPr>
              <w:t>9、工业发酵染菌的防治和灭菌：了解工业染菌的危害，掌握染菌的原因分析及防治措施。</w:t>
            </w:r>
            <w:r>
              <w:rPr>
                <w:rFonts w:hint="default"/>
              </w:rPr>
              <w:br w:type="textWrapping"/>
            </w:r>
            <w:r>
              <w:rPr>
                <w:rFonts w:hint="default"/>
              </w:rPr>
              <w:t>10、发酵产物的提取与精制：熟悉产物分类处理的方法和原理，影响发酵产物提取与精制的主要因素；重点掌握发酵产物提取的方法及工艺特点，掌握离子交换、萃取、电渗析、蒸馏等方法提取产品的原理，提取工艺条件的优化控制等。</w:t>
            </w:r>
            <w:r>
              <w:rPr>
                <w:rFonts w:hint="default"/>
              </w:rPr>
              <w:br w:type="textWrapping"/>
            </w:r>
            <w:r>
              <w:rPr>
                <w:rFonts w:hint="default"/>
              </w:rPr>
              <w:br w:type="textWrapping"/>
            </w:r>
            <w:r>
              <w:rPr>
                <w:rFonts w:hint="default"/>
              </w:rPr>
              <w:t>生物工程设备部分：</w:t>
            </w:r>
            <w:r>
              <w:rPr>
                <w:rFonts w:hint="default"/>
              </w:rPr>
              <w:br w:type="textWrapping"/>
            </w:r>
            <w:r>
              <w:rPr>
                <w:rFonts w:hint="default"/>
              </w:rPr>
              <w:t>1、物料的处理与输送设备：气流输送原理、气流输送设备流程及有关计算；粉碎机的原理及特点、带式与斗式等输送机械的特点及构造。</w:t>
            </w:r>
            <w:r>
              <w:rPr>
                <w:rFonts w:hint="default"/>
              </w:rPr>
              <w:br w:type="textWrapping"/>
            </w:r>
            <w:r>
              <w:rPr>
                <w:rFonts w:hint="default"/>
              </w:rPr>
              <w:t>2、培养基的制备设备：连续蒸煮糖化设备和培养基连续灭菌的流程及计算；培养基的理论灭菌时间、连续灭菌流程及主要设备的计算；真空冷却器工作原理的构造及设计计算。</w:t>
            </w:r>
            <w:r>
              <w:rPr>
                <w:rFonts w:hint="default"/>
              </w:rPr>
              <w:br w:type="textWrapping"/>
            </w:r>
            <w:r>
              <w:rPr>
                <w:rFonts w:hint="default"/>
              </w:rPr>
              <w:t>3、发芽与空气调节设备：箱式发芽设备的特点与计算，空气增（减）湿原理及方法。</w:t>
            </w:r>
            <w:r>
              <w:rPr>
                <w:rFonts w:hint="default"/>
              </w:rPr>
              <w:br w:type="textWrapping"/>
            </w:r>
            <w:r>
              <w:rPr>
                <w:rFonts w:hint="default"/>
              </w:rPr>
              <w:t>4、空气除菌设备：通风发酵对空气的要求，空气除菌方法；空气除菌流程的设计准则，空气除菌流程分析；深层过滤除菌原理及其效率，深层过滤计算；纤维介质过滤器的结构及计算；常用过滤介质的特性及新型过滤介质介绍。</w:t>
            </w:r>
            <w:r>
              <w:rPr>
                <w:rFonts w:hint="default"/>
              </w:rPr>
              <w:br w:type="textWrapping"/>
            </w:r>
            <w:r>
              <w:rPr>
                <w:rFonts w:hint="default"/>
              </w:rPr>
              <w:t>5、嫌气发酵设备：酒精发酵设备流程选择，发酵罐的结构和计算；啤酒主（后）发酵设备形式，锥形发酵罐的结构及计算；连续发酵流程选择及发酵时间和理论罐数的确定；CIP清洗系统。</w:t>
            </w:r>
            <w:r>
              <w:rPr>
                <w:rFonts w:hint="default"/>
              </w:rPr>
              <w:br w:type="textWrapping"/>
            </w:r>
            <w:r>
              <w:rPr>
                <w:rFonts w:hint="default"/>
              </w:rPr>
              <w:t>6、通风发酵设备：发酵罐的设计准则，各类型发酵罐的特性；通用式发酵罐、自吸式发酵罐、气什式发酵罐的结构特点及设计原则；发酵罐的管路配置，排除渗漏与死角以防止染菌；消泡器的型式、结构、原理及特点；搅拌器的特点、流型、搅拌轴功率的计算及通气对轴功率的影响；非牛顿型液体的流变学特性及其搅拌功率的计算；体积溶氧系数的测定方法，溶氧系数与设备参数、操作变量间的关系式及影响因素，气液传质的强化。</w:t>
            </w:r>
            <w:r>
              <w:rPr>
                <w:rFonts w:hint="default"/>
              </w:rPr>
              <w:br w:type="textWrapping"/>
            </w:r>
            <w:r>
              <w:rPr>
                <w:rFonts w:hint="default"/>
              </w:rPr>
              <w:t>7、过滤与分离设备：过滤速度的强化，离心分离原理；过滤介质的特性，影响过滤速度的因素；滤饼比阻，过滤速度的强化；各类过滤装置的结构、液固分离原理及应用</w:t>
            </w:r>
            <w:r>
              <w:rPr>
                <w:rFonts w:hint="default"/>
              </w:rPr>
              <w:br w:type="textWrapping"/>
            </w:r>
            <w:r>
              <w:rPr>
                <w:rFonts w:hint="default"/>
              </w:rPr>
              <w:t>8、蒸发与结晶设备：薄膜蒸发器的特点、原理及计算，结晶设备的类型、特点及设计。</w:t>
            </w:r>
            <w:r>
              <w:rPr>
                <w:rFonts w:hint="default"/>
              </w:rPr>
              <w:br w:type="textWrapping"/>
            </w:r>
            <w:r>
              <w:rPr>
                <w:rFonts w:hint="default"/>
              </w:rPr>
              <w:t>9、干燥设备：气流干燥，沸腾干燥与喷雾干燥原理、特点及计算，干燥设备的选择。</w:t>
            </w:r>
            <w:r>
              <w:rPr>
                <w:rFonts w:hint="default"/>
              </w:rPr>
              <w:br w:type="textWrapping"/>
            </w:r>
            <w:r>
              <w:rPr>
                <w:rFonts w:hint="default"/>
              </w:rPr>
              <w:t>10、蒸馏设备：各类型塔板结构特点，浮阀塔板设计；附属设备的结构及工作原理。</w:t>
            </w:r>
            <w:r>
              <w:rPr>
                <w:rFonts w:hint="default"/>
              </w:rPr>
              <w:br w:type="textWrapping"/>
            </w:r>
            <w:r>
              <w:rPr>
                <w:rFonts w:hint="default"/>
              </w:rPr>
              <w:t>11、冷冻设备：蒸汽压缩制冷原理及理论制冷循环、单级氨压缩制冷设备流程、设备及工作原理、制冷效率的提高措施。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本科通用教材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4267B2D"/>
    <w:rsid w:val="06093262"/>
    <w:rsid w:val="072916E2"/>
    <w:rsid w:val="0AB1211B"/>
    <w:rsid w:val="0D6B65B1"/>
    <w:rsid w:val="0F76123D"/>
    <w:rsid w:val="103C2486"/>
    <w:rsid w:val="19053D5D"/>
    <w:rsid w:val="20C77B4A"/>
    <w:rsid w:val="248F4E23"/>
    <w:rsid w:val="26964247"/>
    <w:rsid w:val="26E31456"/>
    <w:rsid w:val="28B135BA"/>
    <w:rsid w:val="2C6D5A4A"/>
    <w:rsid w:val="2D7352E2"/>
    <w:rsid w:val="33E5680D"/>
    <w:rsid w:val="352549E8"/>
    <w:rsid w:val="35DE3514"/>
    <w:rsid w:val="386341A5"/>
    <w:rsid w:val="393D49F6"/>
    <w:rsid w:val="3EF21DDE"/>
    <w:rsid w:val="3F0044FB"/>
    <w:rsid w:val="41780CC1"/>
    <w:rsid w:val="42BD2703"/>
    <w:rsid w:val="42DE0FF8"/>
    <w:rsid w:val="45237196"/>
    <w:rsid w:val="470B7EE1"/>
    <w:rsid w:val="49755AE6"/>
    <w:rsid w:val="4C87000A"/>
    <w:rsid w:val="4DCD7C9F"/>
    <w:rsid w:val="53BD2563"/>
    <w:rsid w:val="55A97243"/>
    <w:rsid w:val="5C6914DA"/>
    <w:rsid w:val="5E68756F"/>
    <w:rsid w:val="60E6759D"/>
    <w:rsid w:val="62377985"/>
    <w:rsid w:val="63041F5D"/>
    <w:rsid w:val="64EA6F30"/>
    <w:rsid w:val="671E1113"/>
    <w:rsid w:val="67486190"/>
    <w:rsid w:val="6780592A"/>
    <w:rsid w:val="68A970A1"/>
    <w:rsid w:val="703419A7"/>
    <w:rsid w:val="70E4517B"/>
    <w:rsid w:val="79206F6D"/>
    <w:rsid w:val="793A1DDD"/>
    <w:rsid w:val="7A1B7E60"/>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1322</Words>
  <Characters>1442</Characters>
  <Lines>0</Lines>
  <Paragraphs>0</Paragraphs>
  <TotalTime>19</TotalTime>
  <ScaleCrop>false</ScaleCrop>
  <LinksUpToDate>false</LinksUpToDate>
  <CharactersWithSpaces>1453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BD20911353594E2EB741F33307E6AFBD</vt:lpwstr>
  </property>
</Properties>
</file>