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北京师范大学</w:t>
      </w:r>
      <w:r>
        <w:rPr>
          <w:rFonts w:hint="eastAsia"/>
        </w:rPr>
        <w:t>环境学院2023年硕士研究生入学考试复试名单</w:t>
      </w:r>
    </w:p>
    <w:bookmarkEnd w:id="0"/>
    <w:p>
      <w:pPr>
        <w:rPr>
          <w:rFonts w:hint="eastAsia"/>
        </w:rPr>
      </w:pPr>
      <w:r>
        <w:rPr>
          <w:rFonts w:hint="eastAsia"/>
        </w:rPr>
        <w:t>环境学院2023年硕士研究生考试复试学生名单如下，请进入复试的考生关注复试通知。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30"/>
        <w:gridCol w:w="840"/>
        <w:gridCol w:w="1050"/>
        <w:gridCol w:w="105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业务课一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业务课二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武媛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刘月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钱雨凝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毛俊楠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祁雪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杨子轩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黄逸清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孙雨琦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欧慧敏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方子豪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徐蕾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胡静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陶艺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夏国慧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李世宁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莫雁迪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张帆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古沁沅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张代禄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王彩姗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王春旭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李国晨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钱超煜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林永强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朱玲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张伟琪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张文轩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杨云淞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汪凤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曹雨菡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宋玮杰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卢文昊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尹慧慧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周宇智轩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薛亚未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胡文媛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杜柳杨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欧阳文雯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廖昕宸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李雪涵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陈婕妤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彭昱森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秦子健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雷诺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左晴晴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凌婷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党明辉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陈思远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张文琦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朱泓吉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冷卓纯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吕卓阳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李丹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武容禄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孟欣懿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尹瑞乾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郑洁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武诗晗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曲珈慧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李文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ƒÆ’Ã†â€™Ãƒâ€šÃ‚Â¥ÃƒÆ’Ã¢â‚¬Å¡Ãƒâ€šÃ‚Â¾ÃƒÆ’Ã¢â‚¬Å¡Ãƒâ€šÃ‚Â®ÃƒÆ’Ã†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2682DC0"/>
    <w:rsid w:val="526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0</TotalTime>
  <ScaleCrop>false</ScaleCrop>
  <LinksUpToDate>false</LinksUpToDate>
  <CharactersWithSpaces>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2023-03-21T02:40:00Z</dcterms:created>
  <dc:creator>W  LY</dc:creator>
  <cp:lastModifiedBy>W  LY</cp:lastModifiedBy>
  <dcterms:modified xsi:type="dcterms:W3CDTF">2023-03-21T02:41:36Z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FD9605C1F6424F9CB1C5F49968573FDB</vt:lpwstr>
  </property>
</Properties>
</file>