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广东</w:t>
      </w:r>
      <w:bookmarkStart w:id="0" w:name="_GoBack"/>
      <w:bookmarkEnd w:id="0"/>
      <w:r>
        <w:rPr>
          <w:rFonts w:hint="eastAsia"/>
          <w:lang w:val="en-US" w:eastAsia="zh-CN"/>
        </w:rPr>
        <w:t>财经大学外国语学院2023年研究生招生复试通知（第一志愿）</w:t>
      </w:r>
    </w:p>
    <w:p>
      <w:pPr>
        <w:rPr>
          <w:rFonts w:hint="eastAsia"/>
        </w:rPr>
      </w:pPr>
      <w:r>
        <w:rPr>
          <w:rFonts w:hint="eastAsia"/>
          <w:lang w:val="en-US" w:eastAsia="zh-CN"/>
        </w:rPr>
        <w:t>各位考生：</w:t>
      </w:r>
    </w:p>
    <w:p>
      <w:pPr>
        <w:rPr>
          <w:rFonts w:hint="eastAsia"/>
        </w:rPr>
      </w:pPr>
      <w:r>
        <w:rPr>
          <w:rFonts w:hint="eastAsia"/>
          <w:lang w:val="en-US" w:eastAsia="zh-CN"/>
        </w:rPr>
        <w:t>现将我院2023年英语语言文学（学术硕士）、翻译（专业硕士）硕士研究生招生复试相关工作通知如下：</w:t>
      </w:r>
    </w:p>
    <w:p>
      <w:pPr>
        <w:rPr>
          <w:rFonts w:hint="eastAsia"/>
        </w:rPr>
      </w:pPr>
      <w:r>
        <w:rPr>
          <w:rFonts w:hint="eastAsia"/>
          <w:lang w:val="en-US" w:eastAsia="zh-CN"/>
        </w:rPr>
        <w:t>一、复试时间：</w:t>
      </w:r>
    </w:p>
    <w:p>
      <w:pPr>
        <w:rPr>
          <w:rFonts w:hint="eastAsia"/>
        </w:rPr>
      </w:pPr>
      <w:r>
        <w:rPr>
          <w:rFonts w:hint="eastAsia"/>
          <w:lang w:val="en-US" w:eastAsia="zh-CN"/>
        </w:rPr>
        <w:t>2023年3月28日上午（笔试）和下午（面试）。</w:t>
      </w:r>
    </w:p>
    <w:p>
      <w:pPr>
        <w:rPr>
          <w:rFonts w:hint="eastAsia"/>
        </w:rPr>
      </w:pPr>
      <w:r>
        <w:rPr>
          <w:rFonts w:hint="eastAsia"/>
          <w:lang w:val="en-US" w:eastAsia="zh-CN"/>
        </w:rPr>
        <w:t>二、笔试安排</w:t>
      </w:r>
    </w:p>
    <w:p>
      <w:pPr>
        <w:rPr>
          <w:rFonts w:hint="eastAsia"/>
        </w:rPr>
      </w:pPr>
      <w:r>
        <w:rPr>
          <w:rFonts w:hint="eastAsia"/>
          <w:lang w:val="en-US" w:eastAsia="zh-CN"/>
        </w:rPr>
        <w:t>（一）上午08:20，考生到达笔试考场：第三教学楼（北五）505。</w:t>
      </w:r>
    </w:p>
    <w:p>
      <w:pPr>
        <w:rPr>
          <w:rFonts w:hint="eastAsia"/>
        </w:rPr>
      </w:pPr>
      <w:r>
        <w:rPr>
          <w:rFonts w:hint="eastAsia"/>
          <w:lang w:val="en-US" w:eastAsia="zh-CN"/>
        </w:rPr>
        <w:t>（二）考生到达考场后，工作人员核验考生身份，审核考生复试资格材料原件，并收取复印件一式一份。</w:t>
      </w:r>
    </w:p>
    <w:p>
      <w:pPr>
        <w:rPr>
          <w:rFonts w:hint="eastAsia"/>
        </w:rPr>
      </w:pPr>
      <w:r>
        <w:rPr>
          <w:rFonts w:hint="eastAsia"/>
          <w:lang w:val="en-US" w:eastAsia="zh-CN"/>
        </w:rPr>
        <w:t>（三）上午09:00，笔试正式开始。考生迟到15分钟后，不准进入考场参加考试。</w:t>
      </w:r>
    </w:p>
    <w:p>
      <w:pPr>
        <w:rPr>
          <w:rFonts w:hint="eastAsia"/>
        </w:rPr>
      </w:pPr>
      <w:r>
        <w:rPr>
          <w:rFonts w:hint="eastAsia"/>
          <w:lang w:val="en-US" w:eastAsia="zh-CN"/>
        </w:rPr>
        <w:t>三、面试安排</w:t>
      </w:r>
    </w:p>
    <w:p>
      <w:pPr>
        <w:rPr>
          <w:rFonts w:hint="eastAsia"/>
        </w:rPr>
      </w:pPr>
      <w:r>
        <w:rPr>
          <w:rFonts w:hint="eastAsia"/>
          <w:lang w:val="en-US" w:eastAsia="zh-CN"/>
        </w:rPr>
        <w:t>（一）下午13:15，考生到达面试候考室：第三教学楼（北五）603。工作人员现场核验考生身份。13:20考生抽签决定面试顺序。13:20未到达候考室的考生视为放弃面试。</w:t>
      </w:r>
    </w:p>
    <w:p>
      <w:pPr>
        <w:rPr>
          <w:rFonts w:hint="eastAsia"/>
        </w:rPr>
      </w:pPr>
      <w:r>
        <w:rPr>
          <w:rFonts w:hint="eastAsia"/>
          <w:lang w:val="en-US" w:eastAsia="zh-CN"/>
        </w:rPr>
        <w:t>（二）下午14:00，面试正式开始。考生按顺序在工作人员指引下前往面试室面试。</w:t>
      </w:r>
    </w:p>
    <w:p>
      <w:pPr>
        <w:rPr>
          <w:rFonts w:hint="eastAsia"/>
        </w:rPr>
      </w:pPr>
      <w:r>
        <w:rPr>
          <w:rFonts w:hint="eastAsia"/>
          <w:lang w:val="en-US" w:eastAsia="zh-CN"/>
        </w:rPr>
        <w:t>（三）每位考生面试时长不超过20分钟，包括自我介绍、考官对考生提问、抽题和考生作答时间。如提前完成作答，可明确告知考官已完成作答后离开。</w:t>
      </w:r>
    </w:p>
    <w:p>
      <w:pPr>
        <w:rPr>
          <w:rFonts w:hint="eastAsia"/>
        </w:rPr>
      </w:pPr>
      <w:r>
        <w:rPr>
          <w:rFonts w:hint="eastAsia"/>
          <w:lang w:val="en-US" w:eastAsia="zh-CN"/>
        </w:rPr>
        <w:t>四、复试工作流程</w:t>
      </w:r>
    </w:p>
    <w:p>
      <w:pPr>
        <w:rPr>
          <w:rFonts w:hint="eastAsia"/>
        </w:rPr>
      </w:pPr>
      <w:r>
        <w:rPr>
          <w:rFonts w:hint="eastAsia"/>
          <w:lang w:val="en-US" w:eastAsia="zh-CN"/>
        </w:rPr>
        <w:t>（一）通过电子邮件、电话通知考生。</w:t>
      </w:r>
    </w:p>
    <w:p>
      <w:pPr>
        <w:rPr>
          <w:rFonts w:hint="eastAsia"/>
        </w:rPr>
      </w:pPr>
      <w:r>
        <w:rPr>
          <w:rFonts w:hint="eastAsia"/>
          <w:lang w:val="en-US" w:eastAsia="zh-CN"/>
        </w:rPr>
        <w:t>（二）复试资格审查</w:t>
      </w:r>
    </w:p>
    <w:p>
      <w:pPr>
        <w:rPr>
          <w:rFonts w:hint="eastAsia"/>
        </w:rPr>
      </w:pPr>
      <w:r>
        <w:rPr>
          <w:rFonts w:hint="eastAsia"/>
          <w:lang w:val="en-US" w:eastAsia="zh-CN"/>
        </w:rPr>
        <w:t>1.考生按照要求提交复试资格审核材料扫描件，于3月24日前发送到邮箱gcwgyyjs@163.com，文件命名为：专业名称+考生编号（15位）+考生姓名，文件格式：PDF文件（合成一个PDF文件）。考生应确保提交材料真实，材料原件于复试现场核查。相关材料清单如下（按顺序合成1个PDF文件）：</w:t>
      </w:r>
    </w:p>
    <w:p>
      <w:pPr>
        <w:rPr>
          <w:rFonts w:hint="eastAsia"/>
        </w:rPr>
      </w:pPr>
      <w:r>
        <w:rPr>
          <w:rFonts w:hint="eastAsia"/>
          <w:lang w:val="en-US" w:eastAsia="zh-CN"/>
        </w:rPr>
        <w:t>（1）身份证明材料：</w:t>
      </w:r>
    </w:p>
    <w:p>
      <w:pPr>
        <w:rPr>
          <w:rFonts w:hint="eastAsia"/>
        </w:rPr>
      </w:pPr>
      <w:r>
        <w:rPr>
          <w:rFonts w:hint="eastAsia"/>
          <w:lang w:val="en-US" w:eastAsia="zh-CN"/>
        </w:rPr>
        <w:t>①有效期内的身份证正反面扫描件/照片。</w:t>
      </w:r>
    </w:p>
    <w:p>
      <w:pPr>
        <w:rPr>
          <w:rFonts w:hint="eastAsia"/>
        </w:rPr>
      </w:pPr>
      <w:r>
        <w:rPr>
          <w:rFonts w:hint="eastAsia"/>
          <w:lang w:val="en-US" w:eastAsia="zh-CN"/>
        </w:rPr>
        <w:t>②准考证扫描件/照片。</w:t>
      </w:r>
    </w:p>
    <w:p>
      <w:pPr>
        <w:rPr>
          <w:rFonts w:hint="eastAsia"/>
        </w:rPr>
      </w:pPr>
      <w:r>
        <w:rPr>
          <w:rFonts w:hint="eastAsia"/>
          <w:lang w:val="en-US" w:eastAsia="zh-CN"/>
        </w:rPr>
        <w:t>（2）学历学位证明材料：</w:t>
      </w:r>
    </w:p>
    <w:p>
      <w:pPr>
        <w:rPr>
          <w:rFonts w:hint="eastAsia"/>
        </w:rPr>
      </w:pPr>
      <w:r>
        <w:rPr>
          <w:rFonts w:hint="eastAsia"/>
          <w:lang w:val="en-US" w:eastAsia="zh-CN"/>
        </w:rPr>
        <w:t>①往届生须提交有效期内的教育部学历证书电子注册备案表电子文件及学历学位证书扫描件/照片、加盖公章的本科阶段成绩单扫描件/照片。</w:t>
      </w:r>
    </w:p>
    <w:p>
      <w:pPr>
        <w:rPr>
          <w:rFonts w:hint="eastAsia"/>
        </w:rPr>
      </w:pPr>
      <w:r>
        <w:rPr>
          <w:rFonts w:hint="eastAsia"/>
          <w:lang w:val="en-US" w:eastAsia="zh-CN"/>
        </w:rPr>
        <w:t>②应届生须提交有效期内的教育部学籍在线验证报告和每学期均已注册的学生证扫描件/照片、加盖公章的本科阶段成绩单扫描件/照片。</w:t>
      </w:r>
    </w:p>
    <w:p>
      <w:pPr>
        <w:rPr>
          <w:rFonts w:hint="eastAsia"/>
        </w:rPr>
      </w:pPr>
      <w:r>
        <w:rPr>
          <w:rFonts w:hint="eastAsia"/>
          <w:lang w:val="en-US" w:eastAsia="zh-CN"/>
        </w:rPr>
        <w:t>2.重要事项</w:t>
      </w:r>
    </w:p>
    <w:p>
      <w:pPr>
        <w:rPr>
          <w:rFonts w:hint="eastAsia"/>
        </w:rPr>
      </w:pPr>
      <w:r>
        <w:rPr>
          <w:rFonts w:hint="eastAsia"/>
          <w:lang w:val="en-US" w:eastAsia="zh-CN"/>
        </w:rPr>
        <w:t>（1）身份证如果丢失，需由户口所在地派出所出具证明，并于证明上贴本人照片并骑缝加盖公章。</w:t>
      </w:r>
    </w:p>
    <w:p>
      <w:pPr>
        <w:rPr>
          <w:rFonts w:hint="eastAsia"/>
        </w:rPr>
      </w:pPr>
      <w:r>
        <w:rPr>
          <w:rFonts w:hint="eastAsia"/>
          <w:lang w:val="en-US" w:eastAsia="zh-CN"/>
        </w:rPr>
        <w:t>（2）复试结束后，凡未进行资格审查或资格审查未通过的考生一律不予录取。</w:t>
      </w:r>
    </w:p>
    <w:p>
      <w:pPr>
        <w:rPr>
          <w:rFonts w:hint="eastAsia"/>
        </w:rPr>
      </w:pPr>
      <w:r>
        <w:rPr>
          <w:rFonts w:hint="eastAsia"/>
          <w:lang w:val="en-US" w:eastAsia="zh-CN"/>
        </w:rPr>
        <w:t>（三）候考和面试</w:t>
      </w:r>
    </w:p>
    <w:p>
      <w:pPr>
        <w:rPr>
          <w:rFonts w:hint="eastAsia"/>
        </w:rPr>
      </w:pPr>
      <w:r>
        <w:rPr>
          <w:rFonts w:hint="eastAsia"/>
          <w:lang w:val="en-US" w:eastAsia="zh-CN"/>
        </w:rPr>
        <w:t>1.复试当天上午，考生按规定时间到达笔试考场。完成身份核验、复试资格材料核查后进行笔试。</w:t>
      </w:r>
    </w:p>
    <w:p>
      <w:pPr>
        <w:rPr>
          <w:rFonts w:hint="eastAsia"/>
        </w:rPr>
      </w:pPr>
      <w:r>
        <w:rPr>
          <w:rFonts w:hint="eastAsia"/>
          <w:lang w:val="en-US" w:eastAsia="zh-CN"/>
        </w:rPr>
        <w:t>2.复试当天下午，考生按规定时间到达面试候考室。完成身份核验、抽签决定面试顺序。在工作人员指引下进入面试室，随机抽题、答题。</w:t>
      </w:r>
    </w:p>
    <w:p>
      <w:pPr>
        <w:rPr>
          <w:rFonts w:hint="eastAsia"/>
        </w:rPr>
      </w:pPr>
      <w:r>
        <w:rPr>
          <w:rFonts w:hint="eastAsia"/>
          <w:lang w:val="en-US" w:eastAsia="zh-CN"/>
        </w:rPr>
        <w:t>五、联系方式</w:t>
      </w:r>
    </w:p>
    <w:p>
      <w:pPr>
        <w:rPr>
          <w:rFonts w:hint="eastAsia"/>
        </w:rPr>
      </w:pPr>
      <w:r>
        <w:rPr>
          <w:rFonts w:hint="eastAsia"/>
          <w:lang w:val="en-US" w:eastAsia="zh-CN"/>
        </w:rPr>
        <w:t>020-84095090 郑老师</w:t>
      </w:r>
    </w:p>
    <w:p>
      <w:pPr>
        <w:rPr>
          <w:rFonts w:hint="eastAsia"/>
        </w:rPr>
      </w:pPr>
      <w:r>
        <w:rPr>
          <w:rFonts w:hint="eastAsia"/>
          <w:lang w:val="en-US" w:eastAsia="zh-CN"/>
        </w:rPr>
        <w:t>       广东财经大学外国语学院</w:t>
      </w:r>
    </w:p>
    <w:p>
      <w:pPr>
        <w:rPr>
          <w:rFonts w:hint="eastAsia"/>
        </w:rPr>
      </w:pPr>
      <w:r>
        <w:rPr>
          <w:rFonts w:hint="eastAsia"/>
          <w:lang w:val="en-US" w:eastAsia="zh-CN"/>
        </w:rPr>
        <w:t>  2023年3月21日</w:t>
      </w:r>
    </w:p>
    <w:p>
      <w:pPr>
        <w:rPr>
          <w:rFonts w:hint="eastAsia"/>
        </w:rPr>
      </w:pPr>
      <w:r>
        <w:rPr>
          <w:rFonts w:hint="eastAsia"/>
          <w:lang w:val="en-US" w:eastAsia="zh-CN"/>
        </w:rPr>
        <w:t>附件：</w:t>
      </w:r>
    </w:p>
    <w:p>
      <w:pPr>
        <w:rPr>
          <w:rFonts w:hint="eastAsia"/>
        </w:rPr>
      </w:pPr>
      <w:r>
        <w:rPr>
          <w:rFonts w:hint="eastAsia"/>
          <w:lang w:val="en-US" w:eastAsia="zh-CN"/>
        </w:rPr>
        <w:t>  广东财经大学外国语学院2023年复试考生名单（第一志愿）</w:t>
      </w:r>
    </w:p>
    <w:tbl>
      <w:tblPr>
        <w:tblW w:w="8235"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5"/>
        <w:gridCol w:w="1275"/>
        <w:gridCol w:w="2565"/>
        <w:gridCol w:w="198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序号</w:t>
            </w:r>
          </w:p>
        </w:tc>
        <w:tc>
          <w:tcPr>
            <w:tcW w:w="127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姓名</w:t>
            </w:r>
          </w:p>
        </w:tc>
        <w:tc>
          <w:tcPr>
            <w:tcW w:w="256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考生编号</w:t>
            </w:r>
          </w:p>
        </w:tc>
        <w:tc>
          <w:tcPr>
            <w:tcW w:w="1980"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报考专业</w:t>
            </w:r>
          </w:p>
        </w:tc>
        <w:tc>
          <w:tcPr>
            <w:tcW w:w="1425" w:type="dxa"/>
            <w:tcBorders>
              <w:top w:val="single" w:color="000000" w:sz="6" w:space="0"/>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初试总分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张锦凤</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105923441906305</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英语语言文学</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2</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陈少雪</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105923441103703</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翻译</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符洁</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105923440402675</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翻译</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4</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徐境</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105923440502815</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翻译</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5</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魏文晋</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105923116200009</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翻译</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1005"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6</w:t>
            </w:r>
          </w:p>
        </w:tc>
        <w:tc>
          <w:tcPr>
            <w:tcW w:w="127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罗苑瑜</w:t>
            </w:r>
          </w:p>
        </w:tc>
        <w:tc>
          <w:tcPr>
            <w:tcW w:w="256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105923441906338</w:t>
            </w:r>
          </w:p>
        </w:tc>
        <w:tc>
          <w:tcPr>
            <w:tcW w:w="1980"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翻译</w:t>
            </w:r>
          </w:p>
        </w:tc>
        <w:tc>
          <w:tcPr>
            <w:tcW w:w="1425" w:type="dxa"/>
            <w:tcBorders>
              <w:top w:val="nil"/>
              <w:left w:val="nil"/>
              <w:bottom w:val="single" w:color="000000" w:sz="6" w:space="0"/>
              <w:right w:val="single" w:color="000000" w:sz="6" w:space="0"/>
            </w:tcBorders>
            <w:shd w:val="clear"/>
            <w:noWrap/>
            <w:tcMar>
              <w:left w:w="105" w:type="dxa"/>
              <w:right w:w="105" w:type="dxa"/>
            </w:tcMar>
            <w:vAlign w:val="center"/>
          </w:tcPr>
          <w:p>
            <w:pPr>
              <w:rPr>
                <w:rFonts w:hint="eastAsia"/>
              </w:rPr>
            </w:pPr>
            <w:r>
              <w:rPr>
                <w:rFonts w:hint="eastAsia"/>
                <w:lang w:val="en-US" w:eastAsia="zh-CN"/>
              </w:rPr>
              <w:t>364</w:t>
            </w:r>
          </w:p>
        </w:tc>
      </w:tr>
    </w:tbl>
    <w:p>
      <w:pPr>
        <w:rPr>
          <w:rFonts w:hint="eastAsia"/>
        </w:rPr>
      </w:pPr>
      <w:r>
        <w:rPr>
          <w:rFonts w:hint="eastAsia"/>
          <w:lang w:val="en-US" w:eastAsia="zh-CN"/>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548E0B30"/>
    <w:rsid w:val="548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2023-03-21T02:55:00Z</dcterms:created>
  <dc:creator>yy</dc:creator>
  <cp:lastModifiedBy>yy</cp:lastModifiedBy>
  <dcterms:modified xsi:type="dcterms:W3CDTF">2023-03-21T03:38:58Z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C4ED2B134E664EF187F8C1B847F6820F</vt:lpwstr>
  </property>
</Properties>
</file>