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湖南大学半导体学院（集成电路学院）2023年硕士研究生招生复试录取工作实施细则</w:t>
      </w:r>
    </w:p>
    <w:bookmarkEnd w:id="0"/>
    <w:p>
      <w:pPr>
        <w:rPr/>
      </w:pPr>
      <w:r>
        <w:t>一、组织管理</w:t>
      </w:r>
    </w:p>
    <w:p>
      <w:pPr>
        <w:rPr/>
      </w:pPr>
      <w:r>
        <w:t>1.</w:t>
      </w:r>
      <w:r>
        <w:rPr>
          <w:rFonts w:hint="default"/>
        </w:rPr>
        <w:t>学院成立以院长为组长的研究生招生工作领导小组，负责复试工作的组织、管理和协调，认定复试成绩，确定拟录取名单。</w:t>
      </w:r>
    </w:p>
    <w:p>
      <w:pPr>
        <w:rPr/>
      </w:pPr>
      <w:r>
        <w:rPr>
          <w:rFonts w:hint="default"/>
        </w:rPr>
        <w:t>2.学院成立以党委书记为组长的复试监督小组，负责学院复试过程各个环节的监督检查，并受理考生的举报、投诉事宜。</w:t>
      </w:r>
    </w:p>
    <w:p>
      <w:pPr>
        <w:rPr/>
      </w:pPr>
      <w:r>
        <w:rPr>
          <w:rFonts w:hint="default"/>
        </w:rPr>
        <w:t>二、复试分数线</w:t>
      </w:r>
    </w:p>
    <w:p>
      <w:pPr>
        <w:rPr/>
      </w:pPr>
      <w:r>
        <w:rPr>
          <w:rFonts w:hint="default"/>
        </w:rPr>
        <w:t>凡达到《湖南大学2023年硕士研究生招生复试基本分数线》的初试成绩基本要求均可申报参加复试，学院不再另行划线。湖南大学2023年硕士研究生招生复试基本分数线-湖南大学研究生院  http://gra.hnu.edu.cn/info/1075/8878.htm.</w:t>
      </w:r>
    </w:p>
    <w:p>
      <w:pPr>
        <w:rPr/>
      </w:pPr>
      <w:r>
        <w:rPr>
          <w:rFonts w:hint="default"/>
        </w:rPr>
        <w:t>三、分专业统考招生计划及上线人数</w:t>
      </w:r>
    </w:p>
    <w:tbl>
      <w:tblPr>
        <w:tblW w:w="703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55"/>
        <w:gridCol w:w="1367"/>
        <w:gridCol w:w="825"/>
        <w:gridCol w:w="1164"/>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blCellSpacing w:w="0" w:type="dxa"/>
          <w:jc w:val="center"/>
        </w:trPr>
        <w:tc>
          <w:tcPr>
            <w:tcW w:w="2325" w:type="dxa"/>
            <w:tcBorders>
              <w:top w:val="single" w:color="000000"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rPr/>
            </w:pPr>
            <w:r>
              <w:rPr>
                <w:rFonts w:hint="default"/>
              </w:rPr>
              <w:t>专业</w:t>
            </w:r>
          </w:p>
        </w:tc>
        <w:tc>
          <w:tcPr>
            <w:tcW w:w="13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统考招生计划</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上线人数</w:t>
            </w:r>
          </w:p>
        </w:tc>
        <w:tc>
          <w:tcPr>
            <w:tcW w:w="11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其中专项计划单列</w:t>
            </w:r>
          </w:p>
        </w:tc>
        <w:tc>
          <w:tcPr>
            <w:tcW w:w="135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blCellSpacing w:w="0" w:type="dxa"/>
          <w:jc w:val="center"/>
        </w:trPr>
        <w:tc>
          <w:tcPr>
            <w:tcW w:w="23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电子科学与技术（080900）</w:t>
            </w:r>
          </w:p>
        </w:tc>
        <w:tc>
          <w:tcPr>
            <w:tcW w:w="13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19</w:t>
            </w:r>
          </w:p>
        </w:tc>
        <w:tc>
          <w:tcPr>
            <w:tcW w:w="795" w:type="dxa"/>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rPr/>
            </w:pPr>
            <w:r>
              <w:rPr>
                <w:rFonts w:hint="default"/>
              </w:rPr>
              <w:t>15</w:t>
            </w:r>
          </w:p>
        </w:tc>
        <w:tc>
          <w:tcPr>
            <w:tcW w:w="11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0</w:t>
            </w:r>
          </w:p>
        </w:tc>
        <w:tc>
          <w:tcPr>
            <w:tcW w:w="13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接受调剂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blCellSpacing w:w="0" w:type="dxa"/>
          <w:jc w:val="center"/>
        </w:trPr>
        <w:tc>
          <w:tcPr>
            <w:tcW w:w="23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电子信息</w:t>
            </w:r>
          </w:p>
          <w:p>
            <w:pPr>
              <w:rPr/>
            </w:pPr>
            <w:r>
              <w:rPr>
                <w:rFonts w:hint="default"/>
              </w:rPr>
              <w:t>（085400）</w:t>
            </w:r>
          </w:p>
        </w:tc>
        <w:tc>
          <w:tcPr>
            <w:tcW w:w="13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18</w:t>
            </w:r>
          </w:p>
        </w:tc>
        <w:tc>
          <w:tcPr>
            <w:tcW w:w="795" w:type="dxa"/>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rPr/>
            </w:pPr>
            <w:r>
              <w:rPr>
                <w:rFonts w:hint="default"/>
              </w:rPr>
              <w:t>23</w:t>
            </w:r>
          </w:p>
        </w:tc>
        <w:tc>
          <w:tcPr>
            <w:tcW w:w="11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r>
              <w:rPr>
                <w:rFonts w:hint="default"/>
              </w:rPr>
              <w:t>2</w:t>
            </w:r>
          </w:p>
        </w:tc>
        <w:tc>
          <w:tcPr>
            <w:tcW w:w="13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pPr>
          </w:p>
        </w:tc>
      </w:tr>
    </w:tbl>
    <w:p>
      <w:pPr>
        <w:rPr/>
      </w:pPr>
      <w:r>
        <w:rPr>
          <w:rFonts w:hint="default"/>
        </w:rPr>
        <w:t>复试名单见附件1，同时请大家必须在3月26日前加入2023年湖南大学半导体学院研究生复试QQ群：420111415。</w:t>
      </w:r>
    </w:p>
    <w:p>
      <w:pPr>
        <w:rPr/>
      </w:pPr>
      <w:r>
        <w:rPr>
          <w:rFonts w:hint="default"/>
        </w:rPr>
        <w:t>四、复试方式</w:t>
      </w:r>
    </w:p>
    <w:p>
      <w:pPr>
        <w:rPr/>
      </w:pPr>
      <w:r>
        <w:rPr>
          <w:rFonts w:hint="default"/>
        </w:rPr>
        <w:t>采用线下现场复试方式。复试内容包括专业课笔试和专业综合面试两部分，总成绩为240分。其中，专业课笔试共100分（闭卷），测试时间为120分钟。专业综合面试总成绩为140分，面试时间不少于20分钟。</w:t>
      </w:r>
    </w:p>
    <w:p>
      <w:pPr>
        <w:rPr/>
      </w:pPr>
      <w:r>
        <w:rPr>
          <w:rFonts w:hint="default"/>
        </w:rPr>
        <w:t>1. 专业课笔试（100分）</w:t>
      </w:r>
    </w:p>
    <w:p>
      <w:pPr>
        <w:rPr/>
      </w:pPr>
      <w:r>
        <w:rPr>
          <w:rFonts w:hint="default"/>
        </w:rPr>
        <w:t>电子科学与技术专业：F3501</w:t>
      </w:r>
      <w:r>
        <w:rPr>
          <w:rFonts w:hint="eastAsia"/>
        </w:rPr>
        <w:t> </w:t>
      </w:r>
      <w:r>
        <w:rPr>
          <w:rFonts w:hint="default"/>
        </w:rPr>
        <w:t>半导体物理与电子器件</w:t>
      </w:r>
    </w:p>
    <w:p>
      <w:pPr>
        <w:rPr/>
      </w:pPr>
      <w:r>
        <w:rPr>
          <w:rFonts w:hint="default"/>
        </w:rPr>
        <w:t>电子信息专业：F3501</w:t>
      </w:r>
      <w:r>
        <w:rPr>
          <w:rFonts w:hint="eastAsia"/>
        </w:rPr>
        <w:t> </w:t>
      </w:r>
      <w:r>
        <w:rPr>
          <w:rFonts w:hint="default"/>
        </w:rPr>
        <w:t>半导体物理与电子器件</w:t>
      </w:r>
    </w:p>
    <w:p>
      <w:pPr>
        <w:rPr/>
      </w:pPr>
      <w:r>
        <w:rPr>
          <w:rFonts w:hint="default"/>
        </w:rPr>
        <w:t>2. 专业综合面试（140分）</w:t>
      </w:r>
    </w:p>
    <w:p>
      <w:pPr>
        <w:rPr/>
      </w:pPr>
      <w:r>
        <w:rPr>
          <w:rFonts w:hint="default"/>
        </w:rPr>
        <w:t>专业综合面试主要考察考生的思维、创新、反应、表达等能力，个人基本素质、心理健康状况，外语听力和口语水平以及思想政治素质和道德品质等情况，共140分。</w:t>
      </w:r>
    </w:p>
    <w:p>
      <w:pPr>
        <w:rPr/>
      </w:pPr>
      <w:r>
        <w:rPr>
          <w:rFonts w:hint="default"/>
        </w:rPr>
        <w:t>3.复试成绩计算方法</w:t>
      </w:r>
    </w:p>
    <w:p>
      <w:pPr>
        <w:rPr/>
      </w:pPr>
      <w:r>
        <w:rPr>
          <w:rFonts w:hint="default"/>
        </w:rPr>
        <w:t>复试总成绩=专业课笔试成绩+专业综合面试成绩。</w:t>
      </w:r>
    </w:p>
    <w:p>
      <w:pPr>
        <w:rPr/>
      </w:pPr>
      <w:r>
        <w:rPr>
          <w:rFonts w:hint="default"/>
        </w:rPr>
        <w:t>专业课笔试成绩和专业综合面试成绩按照实际得分计入总成绩。</w:t>
      </w:r>
    </w:p>
    <w:p>
      <w:pPr>
        <w:rPr/>
      </w:pPr>
      <w:r>
        <w:rPr>
          <w:rFonts w:hint="default"/>
        </w:rPr>
        <w:t>五、复试规则</w:t>
      </w:r>
    </w:p>
    <w:p>
      <w:pPr>
        <w:rPr/>
      </w:pPr>
      <w:r>
        <w:rPr>
          <w:rFonts w:hint="default"/>
        </w:rPr>
        <w:t>1.考生须签订《诚信复试承诺书》，确保提交材料真实和复试过程诚信。</w:t>
      </w:r>
    </w:p>
    <w:p>
      <w:pPr>
        <w:rPr/>
      </w:pPr>
      <w:r>
        <w:rPr>
          <w:rFonts w:hint="default"/>
        </w:rPr>
        <w:t>2.每个复试小组成员一般不少于5人。小组成员现场独立评分，复试过程进行录音录像，影像资料保存时间为一年。</w:t>
      </w:r>
    </w:p>
    <w:p>
      <w:pPr>
        <w:rPr/>
      </w:pPr>
      <w:r>
        <w:rPr>
          <w:rFonts w:hint="default"/>
        </w:rPr>
        <w:t>六、复试安排</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9"/>
        <w:gridCol w:w="5508"/>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blCellSpacing w:w="0" w:type="dxa"/>
          <w:jc w:val="center"/>
        </w:trPr>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时间</w:t>
            </w:r>
          </w:p>
        </w:tc>
        <w:tc>
          <w:tcPr>
            <w:tcW w:w="59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安排及注意事项</w:t>
            </w: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blCellSpacing w:w="0" w:type="dxa"/>
          <w:jc w:val="center"/>
        </w:trPr>
        <w:tc>
          <w:tcPr>
            <w:tcW w:w="17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3月31日</w:t>
            </w:r>
          </w:p>
          <w:p>
            <w:pPr>
              <w:rPr/>
            </w:pPr>
            <w:r>
              <w:rPr>
                <w:rFonts w:hint="default"/>
              </w:rPr>
              <w:t>8:30-17:00</w:t>
            </w:r>
          </w:p>
        </w:tc>
        <w:tc>
          <w:tcPr>
            <w:tcW w:w="59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pPr>
            <w:r>
              <w:rPr>
                <w:rFonts w:hint="default"/>
              </w:rPr>
              <w:t>考生按要求携带下列材料的原件和复印件一份参加资格审查。（学院收复印件，复印件请装订成册，并在第一页上备注本人姓名和报考专业及代码）</w:t>
            </w:r>
          </w:p>
          <w:p>
            <w:pPr>
              <w:rPr/>
            </w:pPr>
            <w:r>
              <w:rPr>
                <w:rFonts w:hint="default"/>
              </w:rPr>
              <w:t>①本人有效身份证及准考证；</w:t>
            </w:r>
          </w:p>
          <w:p>
            <w:pPr>
              <w:rPr/>
            </w:pPr>
            <w:r>
              <w:rPr>
                <w:rFonts w:hint="default"/>
              </w:rPr>
              <w:t>②具有大学本科毕业学历的考生携带学历证书、学位证书；专科起点获本科毕业证或者专升本的考生还须提交专科毕业证；在国外获得学位的考生，须提供由教育部留学服务中心出具的认证报告。应届本科毕业生持学生证或学校教务处开具的学籍证明。</w:t>
            </w:r>
          </w:p>
          <w:p>
            <w:pPr>
              <w:rPr/>
            </w:pPr>
            <w:r>
              <w:rPr>
                <w:rFonts w:hint="default"/>
              </w:rPr>
              <w:t>③应届本科毕业生提交《教育部学籍在线验证报告》）；往届生提交《教育部学历证书电子注册备案表》或《中国高等教育学历认证报告》（考生可登陆“中国高等教育学生信息网”办理打印）；</w:t>
            </w:r>
          </w:p>
          <w:p>
            <w:pPr>
              <w:rPr/>
            </w:pPr>
            <w:r>
              <w:rPr>
                <w:rFonts w:hint="default"/>
              </w:rPr>
              <w:t>考生签订《诚信复试承诺书》（本人亲笔签名）， 随同复试资格审查资料一起提交，详见附件2。</w:t>
            </w:r>
          </w:p>
          <w:p>
            <w:pPr>
              <w:rPr/>
            </w:pPr>
            <w:r>
              <w:rPr>
                <w:rFonts w:hint="default"/>
              </w:rPr>
              <w:t>面试抽签：全体考生现场抽签确定面试顺序，未按时抽签视同放弃此次复试资格。</w:t>
            </w:r>
          </w:p>
        </w:tc>
        <w:tc>
          <w:tcPr>
            <w:tcW w:w="13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资格审查地点半导体学院（集成电路学院）三楼312会议室。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5" w:hRule="atLeast"/>
          <w:tblCellSpacing w:w="0" w:type="dxa"/>
          <w:jc w:val="center"/>
        </w:trPr>
        <w:tc>
          <w:tcPr>
            <w:tcW w:w="17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4月1日</w:t>
            </w:r>
          </w:p>
        </w:tc>
        <w:tc>
          <w:tcPr>
            <w:tcW w:w="59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pPr>
          </w:p>
          <w:p>
            <w:pPr>
              <w:rPr/>
            </w:pPr>
            <w:r>
              <w:rPr>
                <w:rFonts w:hint="default"/>
              </w:rPr>
              <w:t>考生凭身份证和准考证参加专业课笔试。</w:t>
            </w:r>
          </w:p>
        </w:tc>
        <w:tc>
          <w:tcPr>
            <w:tcW w:w="13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pPr>
            <w:r>
              <w:rPr>
                <w:rFonts w:hint="default"/>
              </w:rPr>
              <w:t>具体安排另行通知，请关注QQ群动态。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0" w:type="dxa"/>
          <w:jc w:val="center"/>
        </w:trPr>
        <w:tc>
          <w:tcPr>
            <w:tcW w:w="17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4月2日</w:t>
            </w:r>
          </w:p>
          <w:p>
            <w:pPr>
              <w:rPr/>
            </w:pPr>
            <w:r>
              <w:rPr>
                <w:rFonts w:hint="default"/>
              </w:rPr>
              <w:t>8：30开始</w:t>
            </w:r>
          </w:p>
        </w:tc>
        <w:tc>
          <w:tcPr>
            <w:tcW w:w="59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rPr/>
            </w:pPr>
            <w:r>
              <w:rPr>
                <w:rFonts w:hint="default"/>
              </w:rPr>
              <w:t>专业综合面试：考生需携带《面试情况记录表》和以下材料参加面试（其中第①②项为必带材料，②-⑦所有材料的复印件需装订成册）。进入面试时交各面试组秘书查阅，面试后取回。</w:t>
            </w:r>
          </w:p>
          <w:p>
            <w:pPr>
              <w:rPr/>
            </w:pPr>
            <w:r>
              <w:rPr>
                <w:rFonts w:hint="default"/>
              </w:rPr>
              <w:t>①身份证、准考证</w:t>
            </w:r>
          </w:p>
          <w:p>
            <w:pPr>
              <w:rPr/>
            </w:pPr>
            <w:r>
              <w:rPr>
                <w:rFonts w:hint="default"/>
              </w:rPr>
              <w:t>②大学阶段学习成绩单（须由所在高校教务处加盖红章或档案管理部门加盖红章）；</w:t>
            </w:r>
          </w:p>
          <w:p>
            <w:pPr>
              <w:rPr/>
            </w:pPr>
            <w:r>
              <w:rPr>
                <w:rFonts w:hint="default"/>
              </w:rPr>
              <w:t>③外语水平证明（大学英语四级、六级考试、托福、雅思、WSK、PETS等成绩单）；</w:t>
            </w:r>
          </w:p>
          <w:p>
            <w:pPr>
              <w:rPr/>
            </w:pPr>
            <w:r>
              <w:rPr>
                <w:rFonts w:hint="default"/>
              </w:rPr>
              <w:t>④获奖证书；</w:t>
            </w:r>
          </w:p>
          <w:p>
            <w:pPr>
              <w:rPr/>
            </w:pPr>
            <w:r>
              <w:rPr>
                <w:rFonts w:hint="default"/>
              </w:rPr>
              <w:t>⑤公开发表的论文及毕业论文、毕业设计或提纲等；</w:t>
            </w:r>
          </w:p>
          <w:p>
            <w:pPr>
              <w:rPr/>
            </w:pPr>
            <w:r>
              <w:rPr>
                <w:rFonts w:hint="default"/>
              </w:rPr>
              <w:t>⑥参加社会实践、公益事业等证明；</w:t>
            </w:r>
          </w:p>
          <w:p>
            <w:pPr>
              <w:rPr/>
            </w:pPr>
            <w:r>
              <w:rPr>
                <w:rFonts w:hint="default"/>
              </w:rPr>
              <w:t>⑦其他可反映自身能力和水平的相关材料。</w:t>
            </w:r>
          </w:p>
        </w:tc>
        <w:tc>
          <w:tcPr>
            <w:tcW w:w="13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default"/>
              </w:rPr>
              <w:t>具体面试地点和分组情况另行通知，请关注QQ群动态。</w:t>
            </w:r>
          </w:p>
        </w:tc>
      </w:tr>
    </w:tbl>
    <w:p>
      <w:pPr>
        <w:rPr/>
      </w:pPr>
      <w:r>
        <w:rPr>
          <w:rFonts w:hint="default"/>
        </w:rPr>
        <w:t>七、录取规则与调剂</w:t>
      </w:r>
    </w:p>
    <w:p>
      <w:pPr>
        <w:rPr/>
      </w:pPr>
      <w:r>
        <w:rPr>
          <w:rFonts w:hint="default"/>
        </w:rPr>
        <w:t>（一）录取规则</w:t>
      </w:r>
    </w:p>
    <w:p>
      <w:pPr>
        <w:rPr/>
      </w:pPr>
      <w:r>
        <w:rPr>
          <w:rFonts w:hint="default"/>
        </w:rPr>
        <w:t>考生总成绩=初试成绩+复试成绩（满分740分；其中初试成绩满分500分，复试成绩满分240分）。各步骤录取程序在招生计划内遵循从高分到低分的录取原则，择优确定拟录取名单。</w:t>
      </w:r>
    </w:p>
    <w:p>
      <w:pPr>
        <w:rPr/>
      </w:pPr>
      <w:r>
        <w:rPr>
          <w:rFonts w:hint="default"/>
        </w:rPr>
        <w:t>1.有下列情况之一者不予录取：</w:t>
      </w:r>
    </w:p>
    <w:p>
      <w:pPr>
        <w:rPr/>
      </w:pPr>
      <w:r>
        <w:rPr>
          <w:rFonts w:hint="default"/>
        </w:rPr>
        <w:t>（1）思想政治素质和道德品质考察不合格者。</w:t>
      </w:r>
    </w:p>
    <w:p>
      <w:pPr>
        <w:rPr/>
      </w:pPr>
      <w:r>
        <w:rPr>
          <w:rFonts w:hint="default"/>
        </w:rPr>
        <w:t>（2）专业综合面试成绩低于84分，或复试成绩低于144分（总分240分）。</w:t>
      </w:r>
    </w:p>
    <w:p>
      <w:pPr>
        <w:rPr/>
      </w:pPr>
      <w:r>
        <w:rPr>
          <w:rFonts w:hint="default"/>
        </w:rPr>
        <w:t>2.按总成绩（初试成绩+复试成绩）从高分到低分排序择优录取；在总成绩相同的情况下，初试成绩高者名次优先；在初试成绩都相同的情况下，英语分高者名次优先。</w:t>
      </w:r>
    </w:p>
    <w:p>
      <w:pPr>
        <w:rPr/>
      </w:pPr>
      <w:r>
        <w:rPr>
          <w:rFonts w:hint="default"/>
        </w:rPr>
        <w:t>3.学院公布拟录取名单后，如果出现考生放弃录取资格的情况，学院将在该专业候补考生中按照总成绩高低排序以及考生意愿进行补录。</w:t>
      </w:r>
    </w:p>
    <w:p>
      <w:pPr>
        <w:rPr/>
      </w:pPr>
      <w:r>
        <w:rPr>
          <w:rFonts w:hint="default"/>
        </w:rPr>
        <w:t>4.凡未进行资格审查或资格审查未通过、未按时与学院进行复试确认、未按时缴纳复试费、招生过程中任何环节弄虚作假及面试过程信息泄露者，一律不得录取。</w:t>
      </w:r>
    </w:p>
    <w:p>
      <w:pPr>
        <w:rPr/>
      </w:pPr>
      <w:r>
        <w:rPr>
          <w:rFonts w:hint="default"/>
        </w:rPr>
        <w:t>5.未按规定时间参加复试的考生按弃权处理。</w:t>
      </w:r>
    </w:p>
    <w:p>
      <w:pPr>
        <w:rPr/>
      </w:pPr>
      <w:r>
        <w:rPr>
          <w:rFonts w:hint="default"/>
        </w:rPr>
        <w:t>6.调档：录取为全日制非定向就业的考生须调档至我校。全日制定向类别和非全日制硕士考生不调档。定向类别的考生在被录取前与招生单位、用人单位分别签订就业合同，毕业后回定向单位就业。</w:t>
      </w:r>
    </w:p>
    <w:p>
      <w:pPr>
        <w:rPr/>
      </w:pPr>
      <w:r>
        <w:rPr>
          <w:rFonts w:hint="default"/>
        </w:rPr>
        <w:t>（二）调剂</w:t>
      </w:r>
    </w:p>
    <w:p>
      <w:pPr>
        <w:rPr/>
      </w:pPr>
      <w:r>
        <w:rPr>
          <w:rFonts w:hint="default"/>
        </w:rPr>
        <w:t>电子科学与技术专业接受调剂，具体可关注后续学院相关通知。</w:t>
      </w:r>
    </w:p>
    <w:p>
      <w:pPr>
        <w:rPr/>
      </w:pPr>
      <w:r>
        <w:rPr>
          <w:rFonts w:hint="default"/>
        </w:rPr>
        <w:t>八、信息公开</w:t>
      </w:r>
    </w:p>
    <w:p>
      <w:pPr>
        <w:rPr/>
      </w:pPr>
      <w:r>
        <w:rPr>
          <w:rFonts w:hint="default"/>
        </w:rPr>
        <w:t>学院将在本学院的网站公示复试名单及成绩、拟录取建议名单，拟录取建议名单公示时间不少于10个工作日。公示无误后报学校研究生院招生办审核，最终录取结果以学校公布的拟录取名单为准。</w:t>
      </w:r>
    </w:p>
    <w:p>
      <w:pPr>
        <w:rPr/>
      </w:pPr>
      <w:r>
        <w:rPr>
          <w:rFonts w:hint="default"/>
        </w:rPr>
        <w:t>九、考生复试须知</w:t>
      </w:r>
    </w:p>
    <w:p>
      <w:pPr>
        <w:rPr/>
      </w:pPr>
      <w:r>
        <w:rPr>
          <w:rFonts w:hint="default"/>
        </w:rPr>
        <w:t>1.在规定时间内按照学院要求上传并提交材料。考生应对所提供材料的真实性负责，对弄虚作假者，一经查实，将取消复试及录取资格。</w:t>
      </w:r>
    </w:p>
    <w:p>
      <w:pPr>
        <w:rPr/>
      </w:pPr>
      <w:r>
        <w:rPr>
          <w:rFonts w:hint="default"/>
        </w:rPr>
        <w:t>2.资格审核通过的考生须通过学校缴费平台缴纳复试费，复试费标准为120元/人次。缴费后因各种原因未参加复试者，已支付的复试费不退。（具体缴费平台及开放时间另行通知。）</w:t>
      </w:r>
    </w:p>
    <w:p>
      <w:pPr>
        <w:rPr/>
      </w:pPr>
      <w:r>
        <w:rPr>
          <w:rFonts w:hint="default"/>
        </w:rPr>
        <w:t>十、体检</w:t>
      </w:r>
    </w:p>
    <w:p>
      <w:pPr>
        <w:rPr/>
      </w:pPr>
      <w:r>
        <w:rPr>
          <w:rFonts w:hint="default"/>
        </w:rPr>
        <w:t>考生体检在入学报到后进行，由学校医院组织实施，体检要求按照教育部相关文件执行。</w:t>
      </w:r>
    </w:p>
    <w:p>
      <w:pPr>
        <w:rPr/>
      </w:pPr>
      <w:r>
        <w:rPr>
          <w:rFonts w:hint="default"/>
        </w:rPr>
        <w:t>十一、咨询、申诉及监督</w:t>
      </w:r>
    </w:p>
    <w:p>
      <w:pPr>
        <w:rPr/>
      </w:pPr>
      <w:r>
        <w:rPr>
          <w:rFonts w:hint="default"/>
        </w:rPr>
        <w:t>1.信息查询：复试、录取等信息可在学院和学校研究生院网站查询。</w:t>
      </w:r>
    </w:p>
    <w:p>
      <w:pPr>
        <w:rPr/>
      </w:pPr>
      <w:r>
        <w:rPr>
          <w:rFonts w:hint="default"/>
        </w:rPr>
        <w:t>2.申诉：申请人对院系硕士生招生环节有异议的，可以书面形式具名向院系提起申诉，若申诉人对答复仍有异议的，可向学校研究生招生办公室提起申诉。</w:t>
      </w:r>
    </w:p>
    <w:p>
      <w:pPr>
        <w:rPr/>
      </w:pPr>
      <w:r>
        <w:rPr>
          <w:rFonts w:hint="default"/>
        </w:rPr>
        <w:t>3.咨询及申诉联系方式：</w:t>
      </w:r>
    </w:p>
    <w:p>
      <w:pPr>
        <w:rPr/>
      </w:pPr>
      <w:r>
        <w:rPr>
          <w:rFonts w:hint="default"/>
        </w:rPr>
        <w:t>学院咨询电话：0731-88820070，阳老师</w:t>
      </w:r>
    </w:p>
    <w:p>
      <w:pPr>
        <w:rPr/>
      </w:pPr>
      <w:r>
        <w:rPr>
          <w:rFonts w:hint="default"/>
        </w:rPr>
        <w:t>研究生院招生办：0731-88822856</w:t>
      </w:r>
    </w:p>
    <w:p>
      <w:pPr>
        <w:rPr/>
      </w:pPr>
      <w:r>
        <w:rPr>
          <w:rFonts w:hint="default"/>
        </w:rPr>
        <w:t>电子邮箱：</w:t>
      </w:r>
      <w:r>
        <w:t>SIC@hnu.edu.cn</w:t>
      </w:r>
      <w:r>
        <w:rPr>
          <w:rFonts w:hint="default"/>
        </w:rPr>
        <w:t> (邮件标题请注明：2023年研招录取)</w:t>
      </w:r>
    </w:p>
    <w:p>
      <w:pPr>
        <w:rPr/>
      </w:pPr>
      <w:r>
        <w:rPr>
          <w:rFonts w:hint="default"/>
        </w:rPr>
        <w:t>4.监督：我院硕士研究生招生工作始终严格按照公平、公正、公开的原则进行，接受考生、家长和社会的监督，如发现有违规违纪情况可向学院复试监督小组或者学校监察处反映。</w:t>
      </w:r>
    </w:p>
    <w:p>
      <w:pPr>
        <w:rPr/>
      </w:pPr>
      <w:r>
        <w:rPr>
          <w:rFonts w:hint="default"/>
        </w:rPr>
        <w:t>学院复试监督小组：0731-88820070</w:t>
      </w:r>
    </w:p>
    <w:p>
      <w:pPr>
        <w:rPr/>
      </w:pPr>
      <w:r>
        <w:rPr>
          <w:rFonts w:hint="default"/>
        </w:rPr>
        <w:t>学校监察处：0731-88821680</w:t>
      </w:r>
    </w:p>
    <w:p>
      <w:pPr>
        <w:rPr/>
      </w:pPr>
      <w:r>
        <w:rPr>
          <w:rFonts w:hint="default"/>
        </w:rPr>
        <w:t>十二、其他</w:t>
      </w:r>
    </w:p>
    <w:p>
      <w:pPr>
        <w:rPr/>
      </w:pPr>
      <w:r>
        <w:rPr>
          <w:rFonts w:hint="default"/>
        </w:rPr>
        <w:t>1.学习方式为非全日制的硕士研究生，人事档案和工资关系不转入我校，学校不安排住宿，不享受学校有关奖助。</w:t>
      </w:r>
    </w:p>
    <w:p>
      <w:pPr>
        <w:rPr/>
      </w:pPr>
      <w:r>
        <w:rPr>
          <w:rFonts w:hint="default"/>
        </w:rPr>
        <w:t>2.本办法由学院研究生招生工作领导小组制定，由学院招生工作办公室负责解释；若与学校相关规定有异议处，按学校规定执行。如有未尽事宜，经学院研究生招生领导小组商议后公示。</w:t>
      </w:r>
    </w:p>
    <w:p>
      <w:pPr>
        <w:rPr/>
      </w:pPr>
      <w:r>
        <w:rPr>
          <w:rFonts w:hint="default"/>
        </w:rPr>
        <w:t>附件1：2023年半导体学院（集成电路学院）进入复试的考生名单</w:t>
      </w:r>
    </w:p>
    <w:p>
      <w:pPr>
        <w:rPr/>
      </w:pPr>
      <w:r>
        <w:rPr>
          <w:rFonts w:hint="default"/>
        </w:rPr>
        <w:t>附件2：诚信复试承诺书</w:t>
      </w:r>
    </w:p>
    <w:p>
      <w:pPr>
        <w:rPr/>
      </w:pPr>
    </w:p>
    <w:p>
      <w:pPr>
        <w:rPr/>
      </w:pPr>
      <w:r>
        <w:rPr>
          <w:rFonts w:hint="default"/>
        </w:rPr>
        <w:t>湖南大学半导体学院（集成电路学院）</w:t>
      </w:r>
    </w:p>
    <w:p>
      <w:pPr>
        <w:rPr/>
      </w:pPr>
      <w:r>
        <w:rPr>
          <w:rFonts w:hint="default"/>
        </w:rPr>
        <w:t>             2023年3月23日</w:t>
      </w:r>
    </w:p>
    <w:p>
      <w:pPr>
        <w:rPr/>
      </w:pPr>
      <w:r>
        <w:rPr>
          <w:rFonts w:hint="eastAsia"/>
        </w:rPr>
        <w:t>附件【</w:t>
      </w:r>
      <w:r>
        <w:rPr>
          <w:rFonts w:hint="eastAsia"/>
        </w:rPr>
        <w:fldChar w:fldCharType="begin"/>
      </w:r>
      <w:r>
        <w:rPr>
          <w:rFonts w:hint="eastAsia"/>
        </w:rPr>
        <w:instrText xml:space="preserve"> HYPERLINK "http://sic.hnu.edu.cn/system/_content/download.jsp?urltype=news.DownloadAttachUrl&amp;owner=1825985543&amp;wbfileid=11796513" \t "http://sic.hnu.edu.cn/info/1115/_blank" </w:instrText>
      </w:r>
      <w:r>
        <w:rPr>
          <w:rFonts w:hint="eastAsia"/>
        </w:rPr>
        <w:fldChar w:fldCharType="separate"/>
      </w:r>
      <w:r>
        <w:rPr>
          <w:rFonts w:hint="eastAsia"/>
        </w:rPr>
        <w:t>附件1：2023年半导体学院（集成电路学院）进入复试的考生名单.pdf</w:t>
      </w:r>
      <w:r>
        <w:rPr>
          <w:rFonts w:hint="eastAsia"/>
        </w:rPr>
        <w:fldChar w:fldCharType="end"/>
      </w:r>
      <w:r>
        <w:rPr>
          <w:rFonts w:hint="eastAsia"/>
        </w:rPr>
        <w:t>】已下载104次</w:t>
      </w:r>
    </w:p>
    <w:p>
      <w:pPr>
        <w:rPr/>
      </w:pPr>
      <w:r>
        <w:rPr>
          <w:rFonts w:hint="eastAsia"/>
        </w:rPr>
        <w:t>附件【</w:t>
      </w:r>
      <w:r>
        <w:rPr>
          <w:rFonts w:hint="eastAsia"/>
        </w:rPr>
        <w:fldChar w:fldCharType="begin"/>
      </w:r>
      <w:r>
        <w:rPr>
          <w:rFonts w:hint="eastAsia"/>
        </w:rPr>
        <w:instrText xml:space="preserve"> HYPERLINK "http://sic.hnu.edu.cn/system/_content/download.jsp?urltype=news.DownloadAttachUrl&amp;owner=1825985543&amp;wbfileid=11796371" \t "http://sic.hnu.edu.cn/info/1115/_blank" </w:instrText>
      </w:r>
      <w:r>
        <w:rPr>
          <w:rFonts w:hint="eastAsia"/>
        </w:rPr>
        <w:fldChar w:fldCharType="separate"/>
      </w:r>
      <w:r>
        <w:rPr>
          <w:rFonts w:hint="eastAsia"/>
        </w:rPr>
        <w:t>附件2：诚信复试承诺书.docx</w:t>
      </w:r>
      <w:r>
        <w:rPr>
          <w:rFonts w:hint="eastAsia"/>
        </w:rPr>
        <w:fldChar w:fldCharType="end"/>
      </w:r>
      <w:r>
        <w:rPr>
          <w:rFonts w:hint="eastAsia"/>
        </w:rPr>
        <w:t>】已下载20次</w:t>
      </w:r>
    </w:p>
    <w:p>
      <w:pPr>
        <w:rPr/>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lor: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1F97CBF"/>
    <w:rsid w:val="08E81CF0"/>
    <w:rsid w:val="08F6004E"/>
    <w:rsid w:val="14FA3973"/>
    <w:rsid w:val="1ACD49C2"/>
    <w:rsid w:val="1E1F1995"/>
    <w:rsid w:val="21036295"/>
    <w:rsid w:val="358D47C4"/>
    <w:rsid w:val="367B576D"/>
    <w:rsid w:val="37A621A3"/>
    <w:rsid w:val="3B323F94"/>
    <w:rsid w:val="54951BA0"/>
    <w:rsid w:val="5FA84CF3"/>
    <w:rsid w:val="6EED60BF"/>
    <w:rsid w:val="707B0000"/>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3307</Words>
  <Characters>3516</Characters>
  <Lines>0</Lines>
  <Paragraphs>0</Paragraphs>
  <TotalTime>39</TotalTime>
  <ScaleCrop>false</ScaleCrop>
  <LinksUpToDate>false</LinksUpToDate>
  <CharactersWithSpaces>3527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DFE4E8B85E6947FBA2625D2C913E5B70</vt:lpwstr>
  </property>
</Properties>
</file>