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center"/>
        <w:rPr>
          <w:rFonts w:ascii="华文新魏" w:hAnsi="Arial" w:eastAsia="华文新魏" w:cs="Arial"/>
          <w:color w:val="000000"/>
          <w:sz w:val="36"/>
          <w:szCs w:val="36"/>
        </w:rPr>
      </w:pPr>
      <w:r>
        <w:rPr>
          <w:rFonts w:hint="eastAsia" w:ascii="华文新魏" w:hAnsi="Arial" w:eastAsia="华文新魏" w:cs="Arial"/>
          <w:color w:val="000000"/>
          <w:sz w:val="36"/>
          <w:szCs w:val="36"/>
        </w:rPr>
        <w:t>海洋</w:t>
      </w:r>
      <w:r>
        <w:rPr>
          <w:rFonts w:ascii="华文新魏" w:hAnsi="Arial" w:eastAsia="华文新魏" w:cs="Arial"/>
          <w:color w:val="000000"/>
          <w:sz w:val="36"/>
          <w:szCs w:val="36"/>
        </w:rPr>
        <w:t>装备与机械</w:t>
      </w:r>
      <w:r>
        <w:rPr>
          <w:rFonts w:hint="eastAsia" w:ascii="华文新魏" w:hAnsi="Arial" w:eastAsia="华文新魏" w:cs="Arial"/>
          <w:color w:val="000000"/>
          <w:sz w:val="36"/>
          <w:szCs w:val="36"/>
        </w:rPr>
        <w:t>工程学院202</w:t>
      </w:r>
      <w:r>
        <w:rPr>
          <w:rFonts w:ascii="华文新魏" w:hAnsi="Arial" w:eastAsia="华文新魏" w:cs="Arial"/>
          <w:color w:val="000000"/>
          <w:sz w:val="36"/>
          <w:szCs w:val="36"/>
        </w:rPr>
        <w:t>3</w:t>
      </w:r>
      <w:r>
        <w:rPr>
          <w:rFonts w:hint="eastAsia" w:ascii="华文新魏" w:hAnsi="Arial" w:eastAsia="华文新魏" w:cs="Arial"/>
          <w:color w:val="000000"/>
          <w:sz w:val="36"/>
          <w:szCs w:val="36"/>
        </w:rPr>
        <w:t>年硕士研究生招生一志愿考生复试名单</w:t>
      </w:r>
    </w:p>
    <w:p>
      <w:pPr>
        <w:ind w:left="420" w:leftChars="200"/>
        <w:jc w:val="center"/>
        <w:rPr>
          <w:rFonts w:hint="eastAsia" w:ascii="华文新魏" w:hAnsi="Arial" w:eastAsia="华文新魏" w:cs="Arial"/>
          <w:color w:val="000000"/>
          <w:sz w:val="36"/>
          <w:szCs w:val="36"/>
        </w:rPr>
      </w:pPr>
    </w:p>
    <w:tbl>
      <w:tblPr>
        <w:tblStyle w:val="2"/>
        <w:tblW w:w="448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23"/>
        <w:gridCol w:w="1536"/>
        <w:gridCol w:w="1111"/>
        <w:gridCol w:w="1096"/>
        <w:gridCol w:w="1096"/>
        <w:gridCol w:w="1123"/>
        <w:gridCol w:w="1123"/>
        <w:gridCol w:w="1123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学习方式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政治理论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业务课1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业务课2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103903351203469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吴英杰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80200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103903350100941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李润祥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80200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103903350802931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董伟勋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103903411405266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王战辉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103903350100971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林俊鹏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103903350602631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胡小龙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103903450606208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李海舰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103903350201554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林东升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103903351203572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张乐乐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103903351203571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吴天峰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103903130400067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董建康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103903410505192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梁佳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103903351203583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陈智龙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103903350100961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闫金伟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103903370805063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隋玉胜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103903321700506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宋耀杰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103903350100962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胡志强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103903350301765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蔡嘉豪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103903340300753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赖勇庆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103903413305351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黄海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103903351203586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林麟瀚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103903331000691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王鸿星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103903351203558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刘仕章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103903350602634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陈景长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103903350502362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蔡双林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085500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机械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103903351203592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王晗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85800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能源动力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</w:tbl>
    <w:p>
      <w:pPr>
        <w:jc w:val="center"/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第一轮</w:t>
      </w:r>
      <w:r>
        <w:rPr>
          <w:rFonts w:hint="eastAsia"/>
          <w:sz w:val="24"/>
          <w:szCs w:val="24"/>
        </w:rPr>
        <w:t>复试</w:t>
      </w:r>
      <w:r>
        <w:rPr>
          <w:rFonts w:hint="eastAsia"/>
          <w:sz w:val="24"/>
          <w:szCs w:val="24"/>
          <w:lang w:val="en-US" w:eastAsia="zh-CN"/>
        </w:rPr>
        <w:t>2023年4月1日早8:00开始</w:t>
      </w:r>
      <w:r>
        <w:rPr>
          <w:rFonts w:hint="eastAsia"/>
          <w:sz w:val="24"/>
          <w:szCs w:val="24"/>
        </w:rPr>
        <w:t>由复试秘书在各复试小组 QQ 群发布会议号和密码；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2.每组考生复试的顺序在复试</w:t>
      </w:r>
      <w:r>
        <w:rPr>
          <w:rFonts w:hint="eastAsia"/>
          <w:sz w:val="24"/>
          <w:szCs w:val="24"/>
          <w:lang w:eastAsia="zh-CN"/>
        </w:rPr>
        <w:t>当</w:t>
      </w:r>
      <w:r>
        <w:rPr>
          <w:rFonts w:hint="eastAsia"/>
          <w:sz w:val="24"/>
          <w:szCs w:val="24"/>
        </w:rPr>
        <w:t>天抽签确定，请考生在报到时间</w:t>
      </w:r>
      <w:r>
        <w:rPr>
          <w:rFonts w:hint="eastAsia"/>
          <w:sz w:val="24"/>
          <w:szCs w:val="24"/>
          <w:lang w:eastAsia="zh-CN"/>
        </w:rPr>
        <w:t>内</w:t>
      </w:r>
      <w:r>
        <w:rPr>
          <w:rFonts w:hint="eastAsia"/>
          <w:sz w:val="24"/>
          <w:szCs w:val="24"/>
        </w:rPr>
        <w:t>准时入场报到。</w:t>
      </w:r>
    </w:p>
    <w:p>
      <w:pPr>
        <w:jc w:val="center"/>
        <w:rPr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TRiOTE1Y2Q3ZTVlNGU4YTMzZDU3OGViYjJjMWIifQ=="/>
  </w:docVars>
  <w:rsids>
    <w:rsidRoot w:val="5D610263"/>
    <w:rsid w:val="153D72A5"/>
    <w:rsid w:val="20466E8C"/>
    <w:rsid w:val="5A040DD0"/>
    <w:rsid w:val="5D6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1190</Characters>
  <Lines>0</Lines>
  <Paragraphs>0</Paragraphs>
  <TotalTime>14</TotalTime>
  <ScaleCrop>false</ScaleCrop>
  <LinksUpToDate>false</LinksUpToDate>
  <CharactersWithSpaces>1192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2023-03-28T01:30:00Z</dcterms:created>
  <dc:creator>Administrator</dc:creator>
  <cp:lastModifiedBy>Administrator</cp:lastModifiedBy>
  <dcterms:modified xsi:type="dcterms:W3CDTF">2023-03-28T07:03:04Z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3CF844AFD1F347E294A542C093F8247A_11</vt:lpwstr>
  </property>
</Properties>
</file>