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附件：</w:t>
      </w:r>
    </w:p>
    <w:p>
      <w:pPr>
        <w:spacing w:line="360" w:lineRule="auto"/>
        <w:jc w:val="center"/>
        <w:rPr>
          <w:rFonts w:hint="eastAsia"/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202</w:t>
      </w:r>
      <w:r>
        <w:rPr>
          <w:b/>
          <w:color w:val="auto"/>
          <w:sz w:val="32"/>
          <w:szCs w:val="32"/>
        </w:rPr>
        <w:t>4</w:t>
      </w:r>
      <w:r>
        <w:rPr>
          <w:rFonts w:hint="eastAsia"/>
          <w:b/>
          <w:color w:val="auto"/>
          <w:sz w:val="32"/>
          <w:szCs w:val="32"/>
        </w:rPr>
        <w:t>年脑科学与康复医学研究院硕士研究生复试名单</w:t>
      </w:r>
    </w:p>
    <w:p>
      <w:pPr>
        <w:spacing w:line="360" w:lineRule="auto"/>
        <w:jc w:val="center"/>
        <w:rPr>
          <w:rFonts w:hint="eastAsia"/>
          <w:b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一、各专业招生人数及推免生人数</w:t>
      </w:r>
    </w:p>
    <w:tbl>
      <w:tblPr>
        <w:tblStyle w:val="3"/>
        <w:tblW w:w="94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1265"/>
        <w:gridCol w:w="1608"/>
        <w:gridCol w:w="1466"/>
        <w:gridCol w:w="1384"/>
        <w:gridCol w:w="1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学习方式</w:t>
            </w:r>
          </w:p>
        </w:tc>
        <w:tc>
          <w:tcPr>
            <w:tcW w:w="1265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专业代码</w:t>
            </w:r>
          </w:p>
        </w:tc>
        <w:tc>
          <w:tcPr>
            <w:tcW w:w="1608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专业名称</w:t>
            </w:r>
          </w:p>
        </w:tc>
        <w:tc>
          <w:tcPr>
            <w:tcW w:w="1466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拟招生人数</w:t>
            </w:r>
          </w:p>
        </w:tc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已招收</w:t>
            </w:r>
          </w:p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推免生数</w:t>
            </w: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复试差额</w:t>
            </w:r>
          </w:p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全日制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eastAsia="微软雅黑"/>
                <w:color w:val="auto"/>
                <w:kern w:val="0"/>
                <w:sz w:val="24"/>
                <w:szCs w:val="24"/>
              </w:rPr>
              <w:t>071006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Style w:val="5"/>
                <w:color w:val="auto"/>
              </w:rPr>
              <w:t>神经生物学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1"/>
                <w:lang w:val="en-US" w:eastAsia="zh-CN" w:bidi="ar-SA"/>
              </w:rPr>
              <w:t>13</w:t>
            </w:r>
          </w:p>
        </w:tc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1"/>
                <w:lang w:val="en-US" w:eastAsia="zh-CN" w:bidi="ar-SA"/>
              </w:rPr>
              <w:t>0</w:t>
            </w: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1：1.8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全日制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eastAsia="微软雅黑"/>
                <w:color w:val="auto"/>
                <w:kern w:val="0"/>
                <w:sz w:val="24"/>
                <w:szCs w:val="24"/>
              </w:rPr>
              <w:t>081200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Style w:val="5"/>
                <w:color w:val="auto"/>
              </w:rPr>
              <w:t>计算机科学与技术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1"/>
                <w:lang w:val="en-US" w:eastAsia="zh-CN" w:bidi="ar-SA"/>
              </w:rPr>
              <w:t>7</w:t>
            </w:r>
          </w:p>
        </w:tc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1"/>
                <w:lang w:val="en-US" w:eastAsia="zh-CN" w:bidi="ar-SA"/>
              </w:rPr>
              <w:t>1</w:t>
            </w: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1：1.8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全日制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eastAsia="微软雅黑"/>
                <w:color w:val="auto"/>
                <w:kern w:val="0"/>
                <w:sz w:val="24"/>
                <w:szCs w:val="24"/>
              </w:rPr>
              <w:t>100706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Style w:val="5"/>
                <w:color w:val="auto"/>
              </w:rPr>
              <w:t>药理学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1"/>
                <w:lang w:val="en-US" w:eastAsia="zh-CN" w:bidi="ar-SA"/>
              </w:rPr>
              <w:t>4</w:t>
            </w:r>
          </w:p>
        </w:tc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1"/>
                <w:lang w:val="en-US" w:eastAsia="zh-CN" w:bidi="ar-SA"/>
              </w:rPr>
              <w:t>0</w:t>
            </w: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1：1.8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color w:val="auto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二、初试合格最低分数线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b w:val="0"/>
          <w:bCs/>
          <w:color w:val="auto"/>
          <w:sz w:val="24"/>
        </w:rPr>
      </w:pPr>
      <w:r>
        <w:rPr>
          <w:rFonts w:hint="eastAsia"/>
          <w:b w:val="0"/>
          <w:bCs/>
          <w:color w:val="auto"/>
          <w:sz w:val="24"/>
        </w:rPr>
        <w:t>按照我校复试录取方案的规定，经各专业指导组讨论，确定我院相关专业第一志愿考生初试合格最低分数线为：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388"/>
        <w:gridCol w:w="1275"/>
        <w:gridCol w:w="1668"/>
        <w:gridCol w:w="696"/>
        <w:gridCol w:w="936"/>
        <w:gridCol w:w="936"/>
        <w:gridCol w:w="936"/>
        <w:gridCol w:w="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19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序号</w:t>
            </w:r>
          </w:p>
        </w:tc>
        <w:tc>
          <w:tcPr>
            <w:tcW w:w="1388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学习方式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专业代码</w:t>
            </w:r>
          </w:p>
        </w:tc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专业名称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政治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外国语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业务一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业务二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3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全日制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eastAsia="微软雅黑"/>
                <w:color w:val="auto"/>
                <w:kern w:val="0"/>
                <w:sz w:val="24"/>
                <w:szCs w:val="24"/>
              </w:rPr>
              <w:t>071006</w:t>
            </w:r>
          </w:p>
        </w:tc>
        <w:tc>
          <w:tcPr>
            <w:tcW w:w="166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Style w:val="5"/>
                <w:color w:val="auto"/>
              </w:rPr>
              <w:t>神经生物学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41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41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62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62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2</w:t>
            </w:r>
          </w:p>
        </w:tc>
        <w:tc>
          <w:tcPr>
            <w:tcW w:w="13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全日制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eastAsia="微软雅黑"/>
                <w:color w:val="auto"/>
                <w:kern w:val="0"/>
                <w:sz w:val="24"/>
                <w:szCs w:val="24"/>
              </w:rPr>
              <w:t>081200</w:t>
            </w:r>
          </w:p>
        </w:tc>
        <w:tc>
          <w:tcPr>
            <w:tcW w:w="166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Style w:val="5"/>
                <w:color w:val="auto"/>
              </w:rPr>
              <w:t>计算机科学与技术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37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37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56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56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3</w:t>
            </w:r>
          </w:p>
        </w:tc>
        <w:tc>
          <w:tcPr>
            <w:tcW w:w="13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全日制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eastAsia="微软雅黑"/>
                <w:color w:val="auto"/>
                <w:kern w:val="0"/>
                <w:sz w:val="24"/>
                <w:szCs w:val="24"/>
              </w:rPr>
              <w:t>100706</w:t>
            </w:r>
          </w:p>
        </w:tc>
        <w:tc>
          <w:tcPr>
            <w:tcW w:w="166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Style w:val="5"/>
                <w:color w:val="auto"/>
              </w:rPr>
              <w:t>药理学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42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42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126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无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336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color w:val="auto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三、复试名单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color w:val="auto"/>
          <w:sz w:val="24"/>
        </w:rPr>
      </w:pPr>
      <w:r>
        <w:rPr>
          <w:rFonts w:hint="eastAsia"/>
          <w:color w:val="auto"/>
          <w:sz w:val="24"/>
        </w:rPr>
        <w:t>按照差额比例，确定第一志愿考生复试名单如下（按初试成绩由高到低排列）：</w:t>
      </w:r>
    </w:p>
    <w:tbl>
      <w:tblPr>
        <w:tblStyle w:val="3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406"/>
        <w:gridCol w:w="1726"/>
        <w:gridCol w:w="1409"/>
        <w:gridCol w:w="1409"/>
        <w:gridCol w:w="1409"/>
        <w:gridCol w:w="1208"/>
        <w:gridCol w:w="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498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序号</w:t>
            </w:r>
          </w:p>
        </w:tc>
        <w:tc>
          <w:tcPr>
            <w:tcW w:w="1406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学习方式</w:t>
            </w:r>
          </w:p>
        </w:tc>
        <w:tc>
          <w:tcPr>
            <w:tcW w:w="1726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专业代码</w:t>
            </w:r>
          </w:p>
        </w:tc>
        <w:tc>
          <w:tcPr>
            <w:tcW w:w="1409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专业名称</w:t>
            </w:r>
          </w:p>
        </w:tc>
        <w:tc>
          <w:tcPr>
            <w:tcW w:w="1409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考生编号</w:t>
            </w:r>
          </w:p>
        </w:tc>
        <w:tc>
          <w:tcPr>
            <w:tcW w:w="1409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考生姓名</w:t>
            </w:r>
          </w:p>
        </w:tc>
        <w:tc>
          <w:tcPr>
            <w:tcW w:w="1208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初试成绩</w:t>
            </w:r>
          </w:p>
        </w:tc>
        <w:tc>
          <w:tcPr>
            <w:tcW w:w="771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364" w:firstLineChars="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0</w:t>
            </w:r>
            <w:r>
              <w:rPr>
                <w:color w:val="auto"/>
                <w:kern w:val="0"/>
                <w:sz w:val="22"/>
                <w:szCs w:val="22"/>
              </w:rPr>
              <w:t>71006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神经生物学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771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364" w:firstLineChars="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0</w:t>
            </w:r>
            <w:r>
              <w:rPr>
                <w:color w:val="auto"/>
                <w:kern w:val="0"/>
                <w:sz w:val="22"/>
                <w:szCs w:val="22"/>
              </w:rPr>
              <w:t>71006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神经生物学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771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364" w:firstLineChars="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0</w:t>
            </w:r>
            <w:r>
              <w:rPr>
                <w:color w:val="auto"/>
                <w:kern w:val="0"/>
                <w:sz w:val="22"/>
                <w:szCs w:val="22"/>
              </w:rPr>
              <w:t>71006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神经生物学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771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364" w:firstLineChars="0"/>
              <w:jc w:val="center"/>
              <w:rPr>
                <w:color w:val="auto"/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color w:val="auto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0</w:t>
            </w:r>
            <w:r>
              <w:rPr>
                <w:color w:val="auto"/>
                <w:kern w:val="0"/>
                <w:sz w:val="22"/>
                <w:szCs w:val="22"/>
              </w:rPr>
              <w:t>71006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color w:val="auto"/>
                <w:kern w:val="0"/>
                <w:sz w:val="22"/>
                <w:szCs w:val="22"/>
              </w:rPr>
              <w:t>神经生物学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771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364" w:firstLineChars="0"/>
              <w:jc w:val="center"/>
              <w:rPr>
                <w:color w:val="auto"/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0</w:t>
            </w:r>
            <w:r>
              <w:rPr>
                <w:color w:val="auto"/>
                <w:kern w:val="0"/>
                <w:sz w:val="22"/>
                <w:szCs w:val="22"/>
              </w:rPr>
              <w:t>71006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2"/>
                <w:szCs w:val="22"/>
              </w:rPr>
              <w:t>神经生物学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771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364" w:firstLineChars="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0</w:t>
            </w:r>
            <w:r>
              <w:rPr>
                <w:color w:val="auto"/>
                <w:kern w:val="0"/>
                <w:sz w:val="22"/>
                <w:szCs w:val="22"/>
              </w:rPr>
              <w:t>71006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2"/>
                <w:szCs w:val="22"/>
              </w:rPr>
              <w:t>神经生物学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771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364" w:firstLineChars="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0</w:t>
            </w:r>
            <w:r>
              <w:rPr>
                <w:color w:val="auto"/>
                <w:kern w:val="0"/>
                <w:sz w:val="22"/>
                <w:szCs w:val="22"/>
              </w:rPr>
              <w:t>71006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2"/>
                <w:szCs w:val="22"/>
              </w:rPr>
              <w:t>神经生物学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771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364" w:firstLineChars="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0</w:t>
            </w:r>
            <w:r>
              <w:rPr>
                <w:color w:val="auto"/>
                <w:kern w:val="0"/>
                <w:sz w:val="22"/>
                <w:szCs w:val="22"/>
              </w:rPr>
              <w:t>71006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2"/>
                <w:szCs w:val="22"/>
              </w:rPr>
              <w:t>神经生物学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771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364" w:firstLineChars="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0</w:t>
            </w:r>
            <w:r>
              <w:rPr>
                <w:color w:val="auto"/>
                <w:kern w:val="0"/>
                <w:sz w:val="22"/>
                <w:szCs w:val="22"/>
              </w:rPr>
              <w:t>71006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2"/>
                <w:szCs w:val="22"/>
              </w:rPr>
              <w:t>神经生物学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771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364" w:firstLineChars="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0</w:t>
            </w:r>
            <w:r>
              <w:rPr>
                <w:color w:val="auto"/>
                <w:kern w:val="0"/>
                <w:sz w:val="22"/>
                <w:szCs w:val="22"/>
              </w:rPr>
              <w:t>71006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2"/>
                <w:szCs w:val="22"/>
              </w:rPr>
              <w:t>神经生物学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771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364" w:firstLineChars="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0</w:t>
            </w:r>
            <w:r>
              <w:rPr>
                <w:color w:val="auto"/>
                <w:kern w:val="0"/>
                <w:sz w:val="22"/>
                <w:szCs w:val="22"/>
              </w:rPr>
              <w:t>71006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2"/>
                <w:szCs w:val="22"/>
              </w:rPr>
              <w:t>神经生物学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771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364" w:firstLineChars="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0</w:t>
            </w:r>
            <w:r>
              <w:rPr>
                <w:color w:val="auto"/>
                <w:kern w:val="0"/>
                <w:sz w:val="22"/>
                <w:szCs w:val="22"/>
              </w:rPr>
              <w:t>71006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2"/>
                <w:szCs w:val="22"/>
              </w:rPr>
              <w:t>神经生物学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771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364" w:firstLineChars="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/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081200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771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364" w:firstLineChars="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/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081200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771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364" w:firstLineChars="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/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081200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771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364" w:firstLineChars="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/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081200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771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364" w:firstLineChars="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color w:val="auto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color w:val="auto"/>
                <w:kern w:val="0"/>
                <w:sz w:val="22"/>
                <w:szCs w:val="22"/>
              </w:rPr>
              <w:t>100706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color w:val="auto"/>
                <w:kern w:val="0"/>
                <w:sz w:val="22"/>
                <w:szCs w:val="22"/>
              </w:rPr>
              <w:t>药理学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771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364" w:firstLineChars="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100706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药理学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771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364" w:firstLineChars="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100706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药理学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771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364" w:firstLineChars="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100706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药理学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771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</w:p>
        </w:tc>
      </w:tr>
    </w:tbl>
    <w:p>
      <w:pPr>
        <w:jc w:val="center"/>
        <w:rPr>
          <w:color w:val="auto"/>
        </w:rPr>
      </w:pPr>
    </w:p>
    <w:p>
      <w:pPr>
        <w:jc w:val="center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3381B2"/>
    <w:multiLevelType w:val="singleLevel"/>
    <w:tmpl w:val="083381B2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364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773C4CFC"/>
    <w:rsid w:val="2EF8329A"/>
    <w:rsid w:val="773C4CFC"/>
    <w:rsid w:val="7B50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2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2024-03-24T08:51:00Z</dcterms:created>
  <dc:creator>Moment</dc:creator>
  <cp:lastModifiedBy>海灵古（SHL）</cp:lastModifiedBy>
  <dcterms:modified xsi:type="dcterms:W3CDTF">2024-03-30T08:36:37Z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9C2157AA3D2C47B08D8462FE3B953E2A_11</vt:lpwstr>
  </property>
</Properties>
</file>