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t>华南理工大学</w:t>
      </w:r>
      <w:r>
        <w:rPr>
          <w:rFonts w:hint="eastAsia"/>
        </w:rPr>
        <w:t>数学学院2024年统考硕士研究生拟录取名单</w:t>
      </w:r>
      <w:bookmarkEnd w:id="0"/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160"/>
        <w:gridCol w:w="1299"/>
        <w:gridCol w:w="1156"/>
        <w:gridCol w:w="1156"/>
        <w:gridCol w:w="1009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68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76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7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67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59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8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拟录备注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02796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070101|基础数学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81.26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400.72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02805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070101|基础数学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367.8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02813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070101|基础数学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77.96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368.92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06038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070101|基础数学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82.5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392.4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07356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070101|基础数学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92.02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405.44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07807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070101|基础数学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81.66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380.52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08330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070101|基础数学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93.1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09446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070101|基础数学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74.72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349.84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“士兵计划”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09714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070101|基础数学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82.5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382.8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09796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070101|基础数学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92.5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395.6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10124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070101|基础数学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89.46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432.72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16828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070101|基础数学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86.84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396.88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02818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070102|计算数学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78.24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363.48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02826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070102|计算数学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82.08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385.56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09186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070102|计算数学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13084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070102|计算数学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80.92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382.64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15916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070102|计算数学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80.4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370.2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02838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070103|概率论与数理统计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368.8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09715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070103|概率论与数理统计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78.32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368.44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09906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070103|概率论与数理统计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74.82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403.44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02846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070104|应用数学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92.44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388.88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02852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070104|应用数学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82.72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371.84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02860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070104|应用数学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83.3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383.2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02867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070104|应用数学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83.5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376.4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07357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070104|应用数学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78.52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374.84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07359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070104|应用数学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384.2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07944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070104|应用数学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86.92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398.24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09716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070104|应用数学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92.04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415.68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16836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070104|应用数学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91.3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404.6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19569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070104|应用数学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389.2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09187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070105|运筹学与控制论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82.32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377.04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10085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070105|运筹学与控制论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81.44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391.48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20466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070105|运筹学与控制论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90.54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390.48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on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FE50FD0"/>
    <w:rsid w:val="1FE5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2024-04-03T06:44:00Z</dcterms:created>
  <dc:creator>海灵古（SHL）</dc:creator>
  <cp:lastModifiedBy>海灵古（SHL）</cp:lastModifiedBy>
  <dcterms:modified xsi:type="dcterms:W3CDTF">2024-04-03T07:03:59Z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9E086DA1FE2B42C99D8F63958D4BCCE6_11</vt:lpwstr>
  </property>
</Properties>
</file>