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eastAsia="zh-CN"/>
        </w:rPr>
      </w:pPr>
      <w:bookmarkStart w:id="0" w:name="_GoBack"/>
      <w:r>
        <w:rPr>
          <w:rFonts w:hint="eastAsia"/>
          <w:lang w:val="en-US" w:eastAsia="zh-CN"/>
        </w:rPr>
        <w:t>2024年北京师范大学中国基础教育质量监测协同创新中心拟录取硕士研究生名单公示</w:t>
      </w:r>
      <w:bookmarkEnd w:id="0"/>
    </w:p>
    <w:tbl>
      <w:tblPr>
        <w:tblW w:w="4998" w:type="pct"/>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244"/>
        <w:gridCol w:w="1245"/>
        <w:gridCol w:w="1801"/>
        <w:gridCol w:w="1245"/>
        <w:gridCol w:w="1245"/>
        <w:gridCol w:w="1002"/>
        <w:gridCol w:w="761"/>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728" w:type="pct"/>
            <w:tcBorders>
              <w:top w:val="nil"/>
              <w:left w:val="single" w:color="DDDDDD" w:sz="6" w:space="0"/>
              <w:bottom w:val="single" w:color="DDDDDD" w:sz="12" w:space="0"/>
              <w:right w:val="single" w:color="DDDDDD" w:sz="6" w:space="0"/>
            </w:tcBorders>
            <w:shd w:val="clear"/>
            <w:tcMar>
              <w:top w:w="120" w:type="dxa"/>
              <w:left w:w="120" w:type="dxa"/>
              <w:bottom w:w="120" w:type="dxa"/>
              <w:right w:w="120" w:type="dxa"/>
            </w:tcMar>
            <w:vAlign w:val="bottom"/>
          </w:tcPr>
          <w:p>
            <w:pPr>
              <w:rPr/>
            </w:pPr>
            <w:r>
              <w:rPr>
                <w:lang w:val="en-US" w:eastAsia="zh-CN"/>
              </w:rPr>
              <w:t>学习方式</w:t>
            </w:r>
          </w:p>
        </w:tc>
        <w:tc>
          <w:tcPr>
            <w:tcW w:w="728" w:type="pct"/>
            <w:tcBorders>
              <w:top w:val="nil"/>
              <w:left w:val="single" w:color="DDDDDD" w:sz="6" w:space="0"/>
              <w:bottom w:val="single" w:color="DDDDDD" w:sz="12" w:space="0"/>
              <w:right w:val="single" w:color="DDDDDD" w:sz="6" w:space="0"/>
            </w:tcBorders>
            <w:shd w:val="clear"/>
            <w:tcMar>
              <w:top w:w="120" w:type="dxa"/>
              <w:left w:w="120" w:type="dxa"/>
              <w:bottom w:w="120" w:type="dxa"/>
              <w:right w:w="120" w:type="dxa"/>
            </w:tcMar>
            <w:vAlign w:val="bottom"/>
          </w:tcPr>
          <w:p>
            <w:pPr>
              <w:rPr/>
            </w:pPr>
            <w:r>
              <w:rPr>
                <w:lang w:val="en-US" w:eastAsia="zh-CN"/>
              </w:rPr>
              <w:t>培养地点</w:t>
            </w:r>
          </w:p>
        </w:tc>
        <w:tc>
          <w:tcPr>
            <w:tcW w:w="1053" w:type="pct"/>
            <w:tcBorders>
              <w:top w:val="nil"/>
              <w:left w:val="single" w:color="DDDDDD" w:sz="6" w:space="0"/>
              <w:bottom w:val="single" w:color="DDDDDD" w:sz="12" w:space="0"/>
              <w:right w:val="single" w:color="DDDDDD" w:sz="6" w:space="0"/>
            </w:tcBorders>
            <w:shd w:val="clear"/>
            <w:tcMar>
              <w:top w:w="120" w:type="dxa"/>
              <w:left w:w="120" w:type="dxa"/>
              <w:bottom w:w="120" w:type="dxa"/>
              <w:right w:w="120" w:type="dxa"/>
            </w:tcMar>
            <w:vAlign w:val="bottom"/>
          </w:tcPr>
          <w:p>
            <w:pPr>
              <w:rPr/>
            </w:pPr>
            <w:r>
              <w:rPr>
                <w:lang w:val="en-US" w:eastAsia="zh-CN"/>
              </w:rPr>
              <w:t>录取专业</w:t>
            </w:r>
          </w:p>
        </w:tc>
        <w:tc>
          <w:tcPr>
            <w:tcW w:w="728" w:type="pct"/>
            <w:tcBorders>
              <w:top w:val="nil"/>
              <w:left w:val="single" w:color="DDDDDD" w:sz="6" w:space="0"/>
              <w:bottom w:val="single" w:color="DDDDDD" w:sz="12" w:space="0"/>
              <w:right w:val="single" w:color="DDDDDD" w:sz="6" w:space="0"/>
            </w:tcBorders>
            <w:shd w:val="clear"/>
            <w:tcMar>
              <w:top w:w="120" w:type="dxa"/>
              <w:left w:w="120" w:type="dxa"/>
              <w:bottom w:w="120" w:type="dxa"/>
              <w:right w:w="120" w:type="dxa"/>
            </w:tcMar>
            <w:vAlign w:val="bottom"/>
          </w:tcPr>
          <w:p>
            <w:pPr>
              <w:rPr/>
            </w:pPr>
            <w:r>
              <w:rPr>
                <w:lang w:val="en-US" w:eastAsia="zh-CN"/>
              </w:rPr>
              <w:t>初试总分</w:t>
            </w:r>
          </w:p>
        </w:tc>
        <w:tc>
          <w:tcPr>
            <w:tcW w:w="728" w:type="pct"/>
            <w:tcBorders>
              <w:top w:val="nil"/>
              <w:left w:val="single" w:color="DDDDDD" w:sz="6" w:space="0"/>
              <w:bottom w:val="single" w:color="DDDDDD" w:sz="12" w:space="0"/>
              <w:right w:val="single" w:color="DDDDDD" w:sz="6" w:space="0"/>
            </w:tcBorders>
            <w:shd w:val="clear"/>
            <w:tcMar>
              <w:top w:w="120" w:type="dxa"/>
              <w:left w:w="120" w:type="dxa"/>
              <w:bottom w:w="120" w:type="dxa"/>
              <w:right w:w="120" w:type="dxa"/>
            </w:tcMar>
            <w:vAlign w:val="bottom"/>
          </w:tcPr>
          <w:p>
            <w:pPr>
              <w:rPr/>
            </w:pPr>
            <w:r>
              <w:rPr>
                <w:lang w:val="en-US" w:eastAsia="zh-CN"/>
              </w:rPr>
              <w:t>复试成绩</w:t>
            </w:r>
          </w:p>
        </w:tc>
        <w:tc>
          <w:tcPr>
            <w:tcW w:w="586" w:type="pct"/>
            <w:tcBorders>
              <w:top w:val="nil"/>
              <w:left w:val="single" w:color="DDDDDD" w:sz="6" w:space="0"/>
              <w:bottom w:val="single" w:color="DDDDDD" w:sz="12" w:space="0"/>
              <w:right w:val="single" w:color="DDDDDD" w:sz="6" w:space="0"/>
            </w:tcBorders>
            <w:shd w:val="clear"/>
            <w:tcMar>
              <w:top w:w="120" w:type="dxa"/>
              <w:left w:w="120" w:type="dxa"/>
              <w:bottom w:w="120" w:type="dxa"/>
              <w:right w:w="120" w:type="dxa"/>
            </w:tcMar>
            <w:vAlign w:val="bottom"/>
          </w:tcPr>
          <w:p>
            <w:pPr>
              <w:rPr/>
            </w:pPr>
            <w:r>
              <w:rPr>
                <w:lang w:val="en-US" w:eastAsia="zh-CN"/>
              </w:rPr>
              <w:t>总成绩</w:t>
            </w:r>
          </w:p>
        </w:tc>
        <w:tc>
          <w:tcPr>
            <w:tcW w:w="445" w:type="pct"/>
            <w:tcBorders>
              <w:top w:val="nil"/>
              <w:left w:val="single" w:color="DDDDDD" w:sz="6" w:space="0"/>
              <w:bottom w:val="single" w:color="DDDDDD" w:sz="12" w:space="0"/>
              <w:right w:val="single" w:color="DDDDDD" w:sz="6" w:space="0"/>
            </w:tcBorders>
            <w:shd w:val="clear"/>
            <w:tcMar>
              <w:top w:w="120" w:type="dxa"/>
              <w:left w:w="120" w:type="dxa"/>
              <w:bottom w:w="120" w:type="dxa"/>
              <w:right w:w="120" w:type="dxa"/>
            </w:tcMar>
            <w:vAlign w:val="bottom"/>
          </w:tcPr>
          <w:p>
            <w:pPr>
              <w:rPr/>
            </w:pPr>
            <w:r>
              <w:rPr>
                <w:lang w:val="en-US" w:eastAsia="zh-CN"/>
              </w:rPr>
              <w:t>备注</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728"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全日制</w:t>
            </w:r>
          </w:p>
        </w:tc>
        <w:tc>
          <w:tcPr>
            <w:tcW w:w="728"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北京</w:t>
            </w:r>
          </w:p>
        </w:tc>
        <w:tc>
          <w:tcPr>
            <w:tcW w:w="1053"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040100教育学</w:t>
            </w:r>
          </w:p>
        </w:tc>
        <w:tc>
          <w:tcPr>
            <w:tcW w:w="728"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356</w:t>
            </w:r>
          </w:p>
        </w:tc>
        <w:tc>
          <w:tcPr>
            <w:tcW w:w="728"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245.40</w:t>
            </w:r>
          </w:p>
        </w:tc>
        <w:tc>
          <w:tcPr>
            <w:tcW w:w="586"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601.40</w:t>
            </w:r>
          </w:p>
        </w:tc>
        <w:tc>
          <w:tcPr>
            <w:tcW w:w="44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728"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全日制</w:t>
            </w:r>
          </w:p>
        </w:tc>
        <w:tc>
          <w:tcPr>
            <w:tcW w:w="728"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北京</w:t>
            </w:r>
          </w:p>
        </w:tc>
        <w:tc>
          <w:tcPr>
            <w:tcW w:w="1053"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040200心理学</w:t>
            </w:r>
          </w:p>
        </w:tc>
        <w:tc>
          <w:tcPr>
            <w:tcW w:w="728"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397</w:t>
            </w:r>
          </w:p>
        </w:tc>
        <w:tc>
          <w:tcPr>
            <w:tcW w:w="728"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265.40</w:t>
            </w:r>
          </w:p>
        </w:tc>
        <w:tc>
          <w:tcPr>
            <w:tcW w:w="586"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662.40</w:t>
            </w:r>
          </w:p>
        </w:tc>
        <w:tc>
          <w:tcPr>
            <w:tcW w:w="44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728"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全日制</w:t>
            </w:r>
          </w:p>
        </w:tc>
        <w:tc>
          <w:tcPr>
            <w:tcW w:w="728"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北京</w:t>
            </w:r>
          </w:p>
        </w:tc>
        <w:tc>
          <w:tcPr>
            <w:tcW w:w="1053"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040200心理学</w:t>
            </w:r>
          </w:p>
        </w:tc>
        <w:tc>
          <w:tcPr>
            <w:tcW w:w="728"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396</w:t>
            </w:r>
          </w:p>
        </w:tc>
        <w:tc>
          <w:tcPr>
            <w:tcW w:w="728"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264.00</w:t>
            </w:r>
          </w:p>
        </w:tc>
        <w:tc>
          <w:tcPr>
            <w:tcW w:w="586"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660.00</w:t>
            </w:r>
          </w:p>
        </w:tc>
        <w:tc>
          <w:tcPr>
            <w:tcW w:w="44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728"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全日制</w:t>
            </w:r>
          </w:p>
        </w:tc>
        <w:tc>
          <w:tcPr>
            <w:tcW w:w="728"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北京</w:t>
            </w:r>
          </w:p>
        </w:tc>
        <w:tc>
          <w:tcPr>
            <w:tcW w:w="1053"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040200心理学</w:t>
            </w:r>
          </w:p>
        </w:tc>
        <w:tc>
          <w:tcPr>
            <w:tcW w:w="728"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407</w:t>
            </w:r>
          </w:p>
        </w:tc>
        <w:tc>
          <w:tcPr>
            <w:tcW w:w="728"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243.80</w:t>
            </w:r>
          </w:p>
        </w:tc>
        <w:tc>
          <w:tcPr>
            <w:tcW w:w="586"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pPr>
            <w:r>
              <w:rPr>
                <w:lang w:val="en-US" w:eastAsia="zh-CN"/>
              </w:rPr>
              <w:t>650.80</w:t>
            </w:r>
          </w:p>
        </w:tc>
        <w:tc>
          <w:tcPr>
            <w:tcW w:w="445" w:type="pct"/>
            <w:tcBorders>
              <w:top w:val="single" w:color="DDDDDD" w:sz="6" w:space="0"/>
              <w:left w:val="single" w:color="DDDDDD" w:sz="6" w:space="0"/>
              <w:bottom w:val="single" w:color="DDDDDD" w:sz="6" w:space="0"/>
              <w:right w:val="single" w:color="DDDDDD" w:sz="6" w:space="0"/>
            </w:tcBorders>
            <w:shd w:val="clear"/>
            <w:tcMar>
              <w:top w:w="120" w:type="dxa"/>
              <w:left w:w="120" w:type="dxa"/>
              <w:bottom w:w="120" w:type="dxa"/>
              <w:right w:w="120" w:type="dxa"/>
            </w:tcMar>
            <w:vAlign w:val="center"/>
          </w:tcPr>
          <w:p>
            <w:pPr>
              <w:rPr>
                <w:rFonts w:hint="eastAsi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EDC4401"/>
    <w:rsid w:val="6A1F129E"/>
    <w:rsid w:val="6EDC4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2024-04-08T01:17:00Z</dcterms:created>
  <dc:creator>海灵古（SHL）</dc:creator>
  <cp:lastModifiedBy>海灵古（SHL）</cp:lastModifiedBy>
  <dcterms:modified xsi:type="dcterms:W3CDTF">2024-04-08T06:48:33Z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3B19A7F8C6F94F72AE16E8F516B5F49E_13</vt:lpwstr>
  </property>
</Properties>
</file>