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t>江西师范大学商学院2024年学术型硕士研究生调剂考生复试名单公告（第1批）</w:t>
      </w:r>
    </w:p>
    <w:bookmarkEnd w:id="0"/>
    <w:tbl>
      <w:tblPr>
        <w:tblW w:w="8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95"/>
        <w:gridCol w:w="585"/>
        <w:gridCol w:w="645"/>
        <w:gridCol w:w="780"/>
        <w:gridCol w:w="780"/>
        <w:gridCol w:w="620"/>
        <w:gridCol w:w="169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专业课1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专业课2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4E30196"/>
    <w:rsid w:val="54E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2024-04-09T06:58:00Z</dcterms:created>
  <dc:creator>海灵古（SHL）</dc:creator>
  <cp:lastModifiedBy>海灵古（SHL）</cp:lastModifiedBy>
  <dcterms:modified xsi:type="dcterms:W3CDTF">2024-04-09T07:01:11Z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6E110EF5DC9D499B98D86230E985C04D_11</vt:lpwstr>
  </property>
</Properties>
</file>