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75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15CB1"/>
          <w:spacing w:val="0"/>
          <w:sz w:val="36"/>
          <w:szCs w:val="36"/>
          <w:u w:val="none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5CB1"/>
          <w:spacing w:val="0"/>
          <w:sz w:val="36"/>
          <w:szCs w:val="36"/>
          <w:u w:val="none"/>
          <w:bdr w:val="none" w:color="auto" w:sz="0" w:space="0"/>
          <w:shd w:val="clear" w:fill="FFFFFF"/>
        </w:rPr>
        <w:t>福建农林大学戴尔豪西大学联合学院（国际学院）  翻译硕士专业学位研究生调剂考生复试名单（第一批次）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7140" w:type="dxa"/>
        <w:tblInd w:w="16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1305"/>
        <w:gridCol w:w="2115"/>
        <w:gridCol w:w="124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调剂报考专业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夏可可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103704210004253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田骁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100684055102032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黄格格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118454016017272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腊梦霞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102254411709063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刘金鹏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104464123404511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章玉杰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100794000000850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李林霖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118464010011536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何家俊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118454016017262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王会雨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102854210018443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马旭辰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101734244803561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赖姗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103384210006200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邓江山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105594210013568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刘晓璇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104294370102434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张铭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105614021010249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刘晨辉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104244530002541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田赟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106264055100029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刘艳丽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103644000006023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高孟岩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102994212010793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高阳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102904211003239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黄颖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105204666614101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朱洁洁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100524101312164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张泰雨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100794000000794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朱柏霖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105204666602792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时博文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101734244803599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盖微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101734244803506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王桂学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104344202403473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康琦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103644000002299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周涵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100304020010523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英语口译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陈佳莹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107054412403543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right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英语口译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75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15CB1"/>
          <w:spacing w:val="0"/>
          <w:sz w:val="36"/>
          <w:szCs w:val="36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t>    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5CB1"/>
          <w:spacing w:val="0"/>
          <w:sz w:val="36"/>
          <w:szCs w:val="36"/>
          <w:u w:val="none"/>
          <w:bdr w:val="none" w:color="auto" w:sz="0" w:space="0"/>
          <w:shd w:val="clear" w:fill="FFFFFF"/>
        </w:rPr>
        <w:t>福建农林大学戴尔豪西大学联合学院（国际学院） 翻译硕士专业学位研究生调剂考生复试名单（第二批次）</w:t>
      </w:r>
    </w:p>
    <w:tbl>
      <w:tblPr>
        <w:tblW w:w="7140" w:type="dxa"/>
        <w:tblInd w:w="5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305"/>
        <w:gridCol w:w="2115"/>
        <w:gridCol w:w="124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调剂报考专业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彭安然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100304020111551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英语口译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100684055101990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68" w:lineRule="atLeast"/>
              <w:ind w:left="0" w:right="0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英语口译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0" w:right="0" w:firstLine="297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4DC12DFE"/>
    <w:rsid w:val="4DC1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2024-04-11T09:27:00Z</dcterms:created>
  <dc:creator>海灵古（SHL）</dc:creator>
  <cp:lastModifiedBy>海灵古（SHL）</cp:lastModifiedBy>
  <dcterms:modified xsi:type="dcterms:W3CDTF">2024-04-11T09:27:48Z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44AA276CFEB34811821D993EF146F699_11</vt:lpwstr>
  </property>
</Properties>
</file>